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4795" w14:textId="77777777" w:rsidR="00907C54" w:rsidRDefault="00907C54" w:rsidP="0066114F">
      <w:pPr>
        <w:jc w:val="center"/>
        <w:rPr>
          <w:rFonts w:cstheme="minorHAnsi"/>
          <w:b/>
        </w:rPr>
      </w:pPr>
    </w:p>
    <w:p w14:paraId="4B37C95B" w14:textId="2FD6FBF2" w:rsidR="002261F4" w:rsidRPr="000F50C4" w:rsidRDefault="005B2962" w:rsidP="0066114F">
      <w:pPr>
        <w:jc w:val="center"/>
        <w:rPr>
          <w:rFonts w:cstheme="minorHAnsi"/>
          <w:b/>
        </w:rPr>
      </w:pPr>
      <w:r>
        <w:rPr>
          <w:rFonts w:cstheme="minorHAnsi"/>
          <w:b/>
        </w:rPr>
        <w:t>WORLESTON &amp; DISTRICT</w:t>
      </w:r>
      <w:r w:rsidR="0066114F" w:rsidRPr="000F50C4">
        <w:rPr>
          <w:rFonts w:cstheme="minorHAnsi"/>
          <w:b/>
        </w:rPr>
        <w:t xml:space="preserve"> PARISH COUNCIL</w:t>
      </w:r>
    </w:p>
    <w:p w14:paraId="3634772F" w14:textId="5F6D8E33" w:rsidR="0066114F" w:rsidRPr="0021730D" w:rsidRDefault="004313FF" w:rsidP="0021730D">
      <w:pPr>
        <w:jc w:val="center"/>
        <w:rPr>
          <w:rFonts w:cstheme="minorHAnsi"/>
        </w:rPr>
      </w:pPr>
      <w:r w:rsidRPr="000F50C4">
        <w:rPr>
          <w:rFonts w:cstheme="minorHAnsi"/>
        </w:rPr>
        <w:t>Minutes of</w:t>
      </w:r>
      <w:r w:rsidR="0066114F" w:rsidRPr="000F50C4">
        <w:rPr>
          <w:rFonts w:cstheme="minorHAnsi"/>
        </w:rPr>
        <w:t xml:space="preserve"> Meeting held on</w:t>
      </w:r>
      <w:r w:rsidR="00DE5278">
        <w:rPr>
          <w:rFonts w:cstheme="minorHAnsi"/>
        </w:rPr>
        <w:t xml:space="preserve"> </w:t>
      </w:r>
      <w:r w:rsidR="00561287">
        <w:rPr>
          <w:rFonts w:cstheme="minorHAnsi"/>
        </w:rPr>
        <w:t>1</w:t>
      </w:r>
      <w:r w:rsidR="00C6509C">
        <w:rPr>
          <w:rFonts w:cstheme="minorHAnsi"/>
        </w:rPr>
        <w:t>6</w:t>
      </w:r>
      <w:r w:rsidR="00107726">
        <w:rPr>
          <w:rFonts w:cstheme="minorHAnsi"/>
        </w:rPr>
        <w:t>th</w:t>
      </w:r>
      <w:r w:rsidR="004516ED">
        <w:rPr>
          <w:rFonts w:cstheme="minorHAnsi"/>
        </w:rPr>
        <w:t xml:space="preserve"> </w:t>
      </w:r>
      <w:r w:rsidR="00C6509C">
        <w:rPr>
          <w:rFonts w:cstheme="minorHAnsi"/>
        </w:rPr>
        <w:t>Nov</w:t>
      </w:r>
      <w:r w:rsidR="00F83DFE">
        <w:rPr>
          <w:rFonts w:cstheme="minorHAnsi"/>
        </w:rPr>
        <w:t>ember</w:t>
      </w:r>
      <w:r w:rsidR="00843913">
        <w:rPr>
          <w:rFonts w:cstheme="minorHAnsi"/>
        </w:rPr>
        <w:t xml:space="preserve"> 20</w:t>
      </w:r>
      <w:r w:rsidR="001B4B36">
        <w:rPr>
          <w:rFonts w:cstheme="minorHAnsi"/>
        </w:rPr>
        <w:t>2</w:t>
      </w:r>
      <w:r w:rsidR="009A3331">
        <w:rPr>
          <w:rFonts w:cstheme="minorHAnsi"/>
        </w:rPr>
        <w:t>3</w:t>
      </w:r>
      <w:r w:rsidR="0066114F" w:rsidRPr="000F50C4">
        <w:rPr>
          <w:rFonts w:cstheme="minorHAnsi"/>
        </w:rPr>
        <w:t xml:space="preserve"> </w:t>
      </w:r>
      <w:r w:rsidR="0066385B">
        <w:rPr>
          <w:rFonts w:cstheme="minorHAnsi"/>
        </w:rPr>
        <w:t>@</w:t>
      </w:r>
      <w:r w:rsidR="00457B0C">
        <w:rPr>
          <w:rFonts w:cstheme="minorHAnsi"/>
        </w:rPr>
        <w:t xml:space="preserve"> </w:t>
      </w:r>
      <w:r w:rsidR="0066385B">
        <w:rPr>
          <w:rFonts w:cstheme="minorHAnsi"/>
        </w:rPr>
        <w:t>7</w:t>
      </w:r>
      <w:r w:rsidR="007B17CB">
        <w:rPr>
          <w:rFonts w:cstheme="minorHAnsi"/>
        </w:rPr>
        <w:t>.</w:t>
      </w:r>
      <w:r w:rsidR="00F93EEF">
        <w:rPr>
          <w:rFonts w:cstheme="minorHAnsi"/>
        </w:rPr>
        <w:t>00</w:t>
      </w:r>
      <w:r w:rsidR="0066385B">
        <w:rPr>
          <w:rFonts w:cstheme="minorHAnsi"/>
        </w:rPr>
        <w:t>pm</w:t>
      </w:r>
      <w:r w:rsidR="0021730D">
        <w:rPr>
          <w:rFonts w:cstheme="minorHAnsi"/>
        </w:rPr>
        <w:t xml:space="preserve"> </w:t>
      </w:r>
      <w:r w:rsidR="007B17CB">
        <w:rPr>
          <w:rFonts w:cstheme="minorHAnsi"/>
        </w:rPr>
        <w:t>Worleston Village Hall</w:t>
      </w:r>
    </w:p>
    <w:p w14:paraId="15CD18B9" w14:textId="6951EBF6" w:rsidR="00677767" w:rsidRPr="003574C9" w:rsidRDefault="0066114F" w:rsidP="00A761F1">
      <w:pPr>
        <w:tabs>
          <w:tab w:val="left" w:pos="720"/>
        </w:tabs>
        <w:autoSpaceDE w:val="0"/>
        <w:autoSpaceDN w:val="0"/>
        <w:adjustRightInd w:val="0"/>
        <w:spacing w:after="0"/>
        <w:ind w:right="18"/>
        <w:rPr>
          <w:rFonts w:cstheme="minorHAnsi"/>
        </w:rPr>
      </w:pPr>
      <w:r w:rsidRPr="000F50C4">
        <w:rPr>
          <w:rFonts w:cstheme="minorHAnsi"/>
          <w:b/>
        </w:rPr>
        <w:t>Present</w:t>
      </w:r>
      <w:r w:rsidR="005B2962">
        <w:rPr>
          <w:rFonts w:cstheme="minorHAnsi"/>
        </w:rPr>
        <w:t>:</w:t>
      </w:r>
      <w:r w:rsidR="00F93EEF" w:rsidRPr="00F93EEF">
        <w:rPr>
          <w:rFonts w:cstheme="minorHAnsi"/>
        </w:rPr>
        <w:t xml:space="preserve"> </w:t>
      </w:r>
      <w:r w:rsidR="00DE5278">
        <w:rPr>
          <w:rFonts w:cstheme="minorHAnsi"/>
        </w:rPr>
        <w:t>Malcolm Holman (</w:t>
      </w:r>
      <w:r w:rsidR="00DE5278" w:rsidRPr="002831FB">
        <w:rPr>
          <w:rFonts w:cstheme="minorHAnsi"/>
          <w:b/>
        </w:rPr>
        <w:t>MH</w:t>
      </w:r>
      <w:r w:rsidR="00F83DFE">
        <w:rPr>
          <w:rFonts w:cstheme="minorHAnsi"/>
          <w:b/>
        </w:rPr>
        <w:t xml:space="preserve">) </w:t>
      </w:r>
      <w:r w:rsidR="00A272E4">
        <w:rPr>
          <w:rFonts w:cstheme="minorHAnsi"/>
        </w:rPr>
        <w:t>Helen Exley (</w:t>
      </w:r>
      <w:r w:rsidR="00A272E4" w:rsidRPr="00286B8F">
        <w:rPr>
          <w:rFonts w:cstheme="minorHAnsi"/>
          <w:b/>
        </w:rPr>
        <w:t>The Clerk</w:t>
      </w:r>
      <w:r w:rsidR="00A272E4">
        <w:rPr>
          <w:rFonts w:cstheme="minorHAnsi"/>
        </w:rPr>
        <w:t>)</w:t>
      </w:r>
      <w:r w:rsidR="001A49D2">
        <w:rPr>
          <w:rFonts w:cstheme="minorHAnsi"/>
        </w:rPr>
        <w:t>,</w:t>
      </w:r>
      <w:r w:rsidR="00527711">
        <w:rPr>
          <w:rFonts w:cstheme="minorHAnsi"/>
        </w:rPr>
        <w:t xml:space="preserve"> </w:t>
      </w:r>
      <w:r w:rsidR="00F83DFE">
        <w:rPr>
          <w:rFonts w:cstheme="minorHAnsi"/>
        </w:rPr>
        <w:t>Tommy Adams (</w:t>
      </w:r>
      <w:r w:rsidR="00F83DFE" w:rsidRPr="009A3331">
        <w:rPr>
          <w:rFonts w:cstheme="minorHAnsi"/>
          <w:b/>
          <w:bCs/>
        </w:rPr>
        <w:t>TA</w:t>
      </w:r>
      <w:r w:rsidR="00F83DFE" w:rsidRPr="00EB5959">
        <w:rPr>
          <w:rFonts w:cstheme="minorHAnsi"/>
        </w:rPr>
        <w:t>)</w:t>
      </w:r>
      <w:r w:rsidR="009A3331">
        <w:rPr>
          <w:rFonts w:cstheme="minorHAnsi"/>
        </w:rPr>
        <w:t xml:space="preserve">, </w:t>
      </w:r>
      <w:r w:rsidR="00155B3F">
        <w:rPr>
          <w:rFonts w:cstheme="minorHAnsi"/>
        </w:rPr>
        <w:t>John Schofield (</w:t>
      </w:r>
      <w:r w:rsidR="00155B3F" w:rsidRPr="00F444CF">
        <w:rPr>
          <w:rFonts w:cstheme="minorHAnsi"/>
          <w:b/>
        </w:rPr>
        <w:t>JS</w:t>
      </w:r>
      <w:r w:rsidR="00155B3F">
        <w:rPr>
          <w:rFonts w:cstheme="minorHAnsi"/>
        </w:rPr>
        <w:t>)</w:t>
      </w:r>
      <w:r w:rsidR="00155B3F" w:rsidRPr="00155B3F">
        <w:rPr>
          <w:rFonts w:cstheme="minorHAnsi"/>
        </w:rPr>
        <w:t xml:space="preserve"> </w:t>
      </w:r>
      <w:r w:rsidR="00155B3F">
        <w:rPr>
          <w:rFonts w:cstheme="minorHAnsi"/>
        </w:rPr>
        <w:t>(Vice Chair)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John Thomasson (</w:t>
      </w:r>
      <w:r w:rsidR="00EB5959" w:rsidRPr="002831FB">
        <w:rPr>
          <w:rFonts w:cstheme="minorHAnsi"/>
          <w:b/>
        </w:rPr>
        <w:t>JT</w:t>
      </w:r>
      <w:r w:rsidR="00EB5959">
        <w:rPr>
          <w:rFonts w:cstheme="minorHAnsi"/>
        </w:rPr>
        <w:t>)</w:t>
      </w:r>
      <w:r w:rsidR="00EB5959" w:rsidRPr="00EB5959">
        <w:rPr>
          <w:rFonts w:cstheme="minorHAnsi"/>
        </w:rPr>
        <w:t xml:space="preserve"> </w:t>
      </w:r>
      <w:r w:rsidR="00EB5959">
        <w:rPr>
          <w:rFonts w:cstheme="minorHAnsi"/>
        </w:rPr>
        <w:t>Peter Jones (</w:t>
      </w:r>
      <w:r w:rsidR="00EB5959">
        <w:rPr>
          <w:rFonts w:cstheme="minorHAnsi"/>
          <w:b/>
        </w:rPr>
        <w:t>PJ</w:t>
      </w:r>
      <w:r w:rsidR="00EB5959" w:rsidRPr="00155B3F">
        <w:rPr>
          <w:rFonts w:cstheme="minorHAnsi"/>
          <w:bCs/>
        </w:rPr>
        <w:t>)</w:t>
      </w:r>
      <w:r w:rsidR="00C6509C">
        <w:rPr>
          <w:rFonts w:cstheme="minorHAnsi"/>
        </w:rPr>
        <w:t>, Vicky Higham (</w:t>
      </w:r>
      <w:r w:rsidR="00C6509C" w:rsidRPr="00DA4C56">
        <w:rPr>
          <w:rFonts w:cstheme="minorHAnsi"/>
          <w:b/>
          <w:bCs/>
        </w:rPr>
        <w:t>VH</w:t>
      </w:r>
      <w:r w:rsidR="00C6509C">
        <w:rPr>
          <w:rFonts w:cstheme="minorHAnsi"/>
        </w:rPr>
        <w:t>), Andy Hudson (Chair), Fred Percival (</w:t>
      </w:r>
      <w:r w:rsidR="00C6509C" w:rsidRPr="00DA13EC">
        <w:rPr>
          <w:rFonts w:cstheme="minorHAnsi"/>
          <w:b/>
          <w:bCs/>
        </w:rPr>
        <w:t>FP</w:t>
      </w:r>
      <w:r w:rsidR="00C6509C">
        <w:rPr>
          <w:rFonts w:cstheme="minorHAnsi"/>
        </w:rPr>
        <w:t>) Joe Foster (</w:t>
      </w:r>
      <w:r w:rsidR="00C6509C" w:rsidRPr="001A49D2">
        <w:rPr>
          <w:rFonts w:cstheme="minorHAnsi"/>
          <w:b/>
          <w:bCs/>
        </w:rPr>
        <w:t>JF</w:t>
      </w:r>
      <w:r w:rsidR="00C6509C">
        <w:rPr>
          <w:rFonts w:cstheme="minorHAnsi"/>
        </w:rPr>
        <w:t>), Matt Evans (</w:t>
      </w:r>
      <w:r w:rsidR="00C6509C" w:rsidRPr="007C71B0">
        <w:rPr>
          <w:rFonts w:cstheme="minorHAnsi"/>
          <w:b/>
          <w:bCs/>
        </w:rPr>
        <w:t>ME</w:t>
      </w:r>
      <w:r w:rsidR="00C6509C">
        <w:rPr>
          <w:rFonts w:cstheme="minorHAnsi"/>
        </w:rPr>
        <w:t>), Gary Basford (</w:t>
      </w:r>
      <w:r w:rsidR="00C6509C" w:rsidRPr="00F444CF">
        <w:rPr>
          <w:rFonts w:cstheme="minorHAnsi"/>
          <w:b/>
        </w:rPr>
        <w:t>GB</w:t>
      </w:r>
      <w:r w:rsidR="00C6509C">
        <w:rPr>
          <w:rFonts w:cstheme="minorHAnsi"/>
        </w:rPr>
        <w:t>)</w:t>
      </w:r>
      <w:r w:rsidR="00C6509C" w:rsidRPr="00365598">
        <w:rPr>
          <w:rFonts w:cstheme="minorHAnsi"/>
        </w:rPr>
        <w:t xml:space="preserve"> </w:t>
      </w:r>
      <w:r w:rsidR="00F93EEF">
        <w:rPr>
          <w:rFonts w:cstheme="minorHAnsi"/>
          <w:bCs/>
        </w:rPr>
        <w:t>Becky Posnett Borough Councillor (</w:t>
      </w:r>
      <w:r w:rsidR="00F93EEF" w:rsidRPr="00F93EEF">
        <w:rPr>
          <w:rFonts w:cstheme="minorHAnsi"/>
          <w:b/>
        </w:rPr>
        <w:t>BP</w:t>
      </w:r>
      <w:r w:rsidR="00F93EEF">
        <w:rPr>
          <w:rFonts w:cstheme="minorHAnsi"/>
          <w:bCs/>
        </w:rPr>
        <w:t>)</w:t>
      </w:r>
    </w:p>
    <w:p w14:paraId="783A3218" w14:textId="07892C7A" w:rsidR="0066385B" w:rsidRPr="000F50C4" w:rsidRDefault="00BF5FA1" w:rsidP="0066114F">
      <w:pPr>
        <w:jc w:val="both"/>
        <w:rPr>
          <w:rFonts w:cstheme="minorHAnsi"/>
        </w:rPr>
      </w:pPr>
      <w:r>
        <w:rPr>
          <w:rFonts w:cstheme="minorHAnsi"/>
        </w:rPr>
        <w:t>Paris</w:t>
      </w:r>
      <w:r w:rsidR="00A36EB0">
        <w:rPr>
          <w:rFonts w:cstheme="minorHAnsi"/>
        </w:rPr>
        <w:t>h memb</w:t>
      </w:r>
      <w:r w:rsidR="009D2672">
        <w:rPr>
          <w:rFonts w:cstheme="minorHAnsi"/>
        </w:rPr>
        <w:t>ers:</w:t>
      </w:r>
      <w:r w:rsidR="00BA0A01">
        <w:rPr>
          <w:rFonts w:cstheme="minorHAnsi"/>
        </w:rPr>
        <w:t xml:space="preserve"> </w:t>
      </w:r>
      <w:r w:rsidR="00CF2B39">
        <w:rPr>
          <w:rFonts w:cstheme="minorHAnsi"/>
        </w:rPr>
        <w:t>present</w:t>
      </w:r>
    </w:p>
    <w:tbl>
      <w:tblPr>
        <w:tblW w:w="114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992"/>
        <w:gridCol w:w="992"/>
        <w:gridCol w:w="1082"/>
      </w:tblGrid>
      <w:tr w:rsidR="000F50C4" w:rsidRPr="003E0C94" w14:paraId="43A9508E" w14:textId="77777777" w:rsidTr="00A60402">
        <w:trPr>
          <w:trHeight w:hRule="exact" w:val="674"/>
          <w:tblHeader/>
        </w:trPr>
        <w:tc>
          <w:tcPr>
            <w:tcW w:w="993" w:type="dxa"/>
            <w:shd w:val="clear" w:color="auto" w:fill="FFC000"/>
          </w:tcPr>
          <w:p w14:paraId="6BA0A818" w14:textId="77777777" w:rsidR="000F50C4" w:rsidRPr="003E0C94" w:rsidRDefault="000F50C4" w:rsidP="000F50C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 xml:space="preserve">Point </w:t>
            </w:r>
          </w:p>
        </w:tc>
        <w:tc>
          <w:tcPr>
            <w:tcW w:w="7371" w:type="dxa"/>
            <w:shd w:val="clear" w:color="auto" w:fill="FFC000"/>
          </w:tcPr>
          <w:p w14:paraId="0D5D97C9" w14:textId="77777777" w:rsidR="000F50C4" w:rsidRPr="003E0C94" w:rsidRDefault="000F50C4" w:rsidP="00A272E4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rPr>
                <w:rFonts w:ascii="Arial" w:hAnsi="Arial" w:cs="Arial"/>
                <w:sz w:val="36"/>
                <w:szCs w:val="36"/>
                <w:lang w:val="en-GB"/>
              </w:rPr>
            </w:pPr>
            <w:r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Agenda point</w:t>
            </w:r>
          </w:p>
        </w:tc>
        <w:tc>
          <w:tcPr>
            <w:tcW w:w="992" w:type="dxa"/>
            <w:shd w:val="clear" w:color="auto" w:fill="FFC000"/>
          </w:tcPr>
          <w:p w14:paraId="5A949F42" w14:textId="77777777" w:rsidR="000F50C4" w:rsidRPr="003E0C94" w:rsidRDefault="000F50C4" w:rsidP="00FE7E57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Raised By</w:t>
            </w:r>
          </w:p>
        </w:tc>
        <w:tc>
          <w:tcPr>
            <w:tcW w:w="992" w:type="dxa"/>
            <w:shd w:val="clear" w:color="auto" w:fill="FFC000"/>
          </w:tcPr>
          <w:p w14:paraId="12AE8B62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Action</w:t>
            </w:r>
          </w:p>
        </w:tc>
        <w:tc>
          <w:tcPr>
            <w:tcW w:w="1082" w:type="dxa"/>
            <w:shd w:val="clear" w:color="auto" w:fill="FFC000"/>
          </w:tcPr>
          <w:p w14:paraId="4D25F15D" w14:textId="77777777" w:rsidR="000F50C4" w:rsidRPr="003E0C94" w:rsidRDefault="000F50C4" w:rsidP="0082599E">
            <w:pPr>
              <w:pStyle w:val="NormalWeb"/>
              <w:tabs>
                <w:tab w:val="left" w:pos="2820"/>
              </w:tabs>
              <w:spacing w:before="40" w:beforeAutospacing="0" w:after="120" w:afterAutospacing="0"/>
              <w:jc w:val="center"/>
              <w:rPr>
                <w:rFonts w:ascii="Arial" w:hAnsi="Arial" w:cs="Arial"/>
                <w:sz w:val="36"/>
                <w:szCs w:val="36"/>
                <w:lang w:val="en-GB"/>
              </w:rPr>
            </w:pPr>
            <w:r w:rsidRPr="003E0C94">
              <w:rPr>
                <w:rFonts w:ascii="Verdana" w:eastAsia="SimSun" w:hAnsi="Verdana"/>
                <w:b/>
                <w:bCs/>
                <w:color w:val="000000"/>
                <w:kern w:val="24"/>
                <w:sz w:val="20"/>
                <w:szCs w:val="20"/>
                <w:lang w:val="en-GB"/>
              </w:rPr>
              <w:t>Due Date</w:t>
            </w:r>
          </w:p>
        </w:tc>
      </w:tr>
      <w:tr w:rsidR="00C8191B" w:rsidRPr="00DE39D6" w14:paraId="6D4DB15B" w14:textId="77777777" w:rsidTr="00A60402">
        <w:trPr>
          <w:trHeight w:hRule="exact" w:val="6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1843446" w14:textId="77777777" w:rsidR="00C8191B" w:rsidRDefault="00C8191B" w:rsidP="00F45C17">
            <w:pPr>
              <w:jc w:val="center"/>
            </w:pPr>
            <w:r>
              <w:t>1.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D62F5B" w14:textId="06D62B57" w:rsidR="00F977DE" w:rsidRPr="00EF5E9B" w:rsidRDefault="00A272E4" w:rsidP="0056128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BF5FA1">
              <w:rPr>
                <w:rFonts w:cs="Arial"/>
                <w:b/>
                <w:szCs w:val="18"/>
              </w:rPr>
              <w:t>Apologies</w:t>
            </w:r>
            <w:r w:rsidR="00EB5959">
              <w:rPr>
                <w:rFonts w:cstheme="minorHAnsi"/>
              </w:rPr>
              <w:t xml:space="preserve"> </w:t>
            </w:r>
            <w:r w:rsidR="00C6509C">
              <w:rPr>
                <w:rFonts w:cstheme="minorHAnsi"/>
              </w:rPr>
              <w:t>Gary Vernon (</w:t>
            </w:r>
            <w:r w:rsidR="00C6509C" w:rsidRPr="00F444CF">
              <w:rPr>
                <w:rFonts w:cstheme="minorHAnsi"/>
                <w:b/>
              </w:rPr>
              <w:t>GV</w:t>
            </w:r>
            <w:r w:rsidR="00C6509C">
              <w:rPr>
                <w:rFonts w:cstheme="minorHAnsi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E38C4D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FF740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8A4270" w14:textId="77777777" w:rsidR="00C8191B" w:rsidRPr="00DE39D6" w:rsidRDefault="00C8191B" w:rsidP="00F45C17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N/A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237BB4" w14:textId="555F516A" w:rsidR="00C8191B" w:rsidRPr="00DE39D6" w:rsidRDefault="00561287" w:rsidP="001A49D2">
            <w:pPr>
              <w:tabs>
                <w:tab w:val="left" w:pos="2820"/>
              </w:tabs>
              <w:autoSpaceDE w:val="0"/>
              <w:snapToGrid w:val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6</w:t>
            </w:r>
            <w:r w:rsidR="00DE5278"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11</w:t>
            </w:r>
            <w:r w:rsidR="00C8191B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F83649" w:rsidRPr="00DE39D6" w14:paraId="02E634CA" w14:textId="77777777" w:rsidTr="00B9318C">
        <w:trPr>
          <w:trHeight w:hRule="exact" w:val="171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899F1C2" w14:textId="77777777" w:rsidR="00F83649" w:rsidRDefault="004516ED" w:rsidP="00F83649">
            <w:pPr>
              <w:jc w:val="center"/>
            </w:pPr>
            <w:r>
              <w:t>2</w:t>
            </w:r>
            <w:r w:rsidR="00F83649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21F241F" w14:textId="77777777" w:rsidR="006912DD" w:rsidRDefault="00F83649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Declaration of Councillors interests &amp; Code of Conduct:</w:t>
            </w:r>
            <w:r>
              <w:rPr>
                <w:rFonts w:cs="Arial"/>
                <w:szCs w:val="18"/>
              </w:rPr>
              <w:t xml:space="preserve"> - </w:t>
            </w:r>
          </w:p>
          <w:p w14:paraId="36DBFBCF" w14:textId="51EC6003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23/3894N – 87 Main Rd, Worleston – 2 storey Extension</w:t>
            </w:r>
            <w:r>
              <w:rPr>
                <w:bCs/>
                <w:i/>
              </w:rPr>
              <w:t xml:space="preserve">  </w:t>
            </w:r>
            <w:r w:rsidRPr="00A60402">
              <w:rPr>
                <w:b/>
                <w:i/>
              </w:rPr>
              <w:t>JS</w:t>
            </w:r>
          </w:p>
          <w:p w14:paraId="5FF7DEC9" w14:textId="316F9880" w:rsidR="00A60402" w:rsidRDefault="00A60402" w:rsidP="00A60402">
            <w:pPr>
              <w:spacing w:after="0" w:line="240" w:lineRule="auto"/>
              <w:rPr>
                <w:b/>
                <w:i/>
              </w:rPr>
            </w:pPr>
            <w:r w:rsidRPr="002B3E6A">
              <w:rPr>
                <w:bCs/>
                <w:i/>
              </w:rPr>
              <w:t>23/4100N – Barratts Cottage Removal of Cond 2 on approved application 4/5/7278</w:t>
            </w:r>
            <w:r>
              <w:rPr>
                <w:bCs/>
                <w:i/>
              </w:rPr>
              <w:t xml:space="preserve">  </w:t>
            </w:r>
            <w:r w:rsidRPr="00A60402">
              <w:rPr>
                <w:b/>
                <w:i/>
              </w:rPr>
              <w:t>MH</w:t>
            </w:r>
          </w:p>
          <w:p w14:paraId="296A2320" w14:textId="473FE7E5" w:rsidR="00A60402" w:rsidRDefault="00A60402" w:rsidP="00A60402">
            <w:pPr>
              <w:spacing w:after="0" w:line="240" w:lineRule="auto"/>
              <w:rPr>
                <w:b/>
                <w:i/>
              </w:rPr>
            </w:pPr>
            <w:r w:rsidRPr="002B3E6A">
              <w:rPr>
                <w:bCs/>
                <w:i/>
              </w:rPr>
              <w:t>23/3257N – Ash Paddocks, AjM – Change of use</w:t>
            </w:r>
            <w:r>
              <w:rPr>
                <w:bCs/>
                <w:i/>
              </w:rPr>
              <w:t xml:space="preserve"> </w:t>
            </w:r>
            <w:r w:rsidRPr="00A60402">
              <w:rPr>
                <w:b/>
                <w:i/>
              </w:rPr>
              <w:t>TA</w:t>
            </w:r>
          </w:p>
          <w:p w14:paraId="64105220" w14:textId="0524E21E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23/3507N – Aston Lower Hall Farm, - Erection of covered silage store</w:t>
            </w:r>
            <w:r w:rsidR="00B9318C">
              <w:rPr>
                <w:bCs/>
                <w:i/>
              </w:rPr>
              <w:t xml:space="preserve"> </w:t>
            </w:r>
            <w:r w:rsidR="00B9318C" w:rsidRPr="00B9318C">
              <w:rPr>
                <w:b/>
                <w:i/>
              </w:rPr>
              <w:t>JT</w:t>
            </w:r>
          </w:p>
          <w:p w14:paraId="7588E8B6" w14:textId="77777777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</w:p>
          <w:p w14:paraId="247841A8" w14:textId="77777777" w:rsidR="00A60402" w:rsidRPr="002B3E6A" w:rsidRDefault="00A60402" w:rsidP="00A60402">
            <w:pPr>
              <w:spacing w:after="0" w:line="240" w:lineRule="auto"/>
              <w:rPr>
                <w:bCs/>
                <w:i/>
              </w:rPr>
            </w:pPr>
          </w:p>
          <w:p w14:paraId="052350B6" w14:textId="77777777" w:rsidR="00A60402" w:rsidRDefault="00A60402" w:rsidP="006912D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42D7C131" w14:textId="38BFD641" w:rsidR="00F049A7" w:rsidRDefault="00F049A7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  <w:p w14:paraId="3B93CE2A" w14:textId="51BACDE2" w:rsidR="00841F9F" w:rsidRPr="00605FD0" w:rsidRDefault="00841F9F" w:rsidP="00F8364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58F2DB" w14:textId="09A7B981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BA0A01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698DFA" w14:textId="77777777" w:rsidR="00F83649" w:rsidRDefault="00F83649" w:rsidP="00F83649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F78A887" w14:textId="1FCD067F" w:rsidR="00F83649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6</w:t>
            </w:r>
            <w:r w:rsidR="006548D0"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11</w:t>
            </w:r>
            <w:r w:rsidR="007B25F1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4A57F2" w:rsidRPr="00DE39D6" w14:paraId="7C1E003E" w14:textId="77777777" w:rsidTr="00F05A60">
        <w:trPr>
          <w:trHeight w:hRule="exact" w:val="1130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483D2AB" w14:textId="77777777" w:rsidR="004A57F2" w:rsidRDefault="00226C18" w:rsidP="002A58B5">
            <w:pPr>
              <w:jc w:val="center"/>
            </w:pPr>
            <w:r>
              <w:t>3</w:t>
            </w:r>
            <w:r w:rsidR="004A57F2">
              <w:t>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6035C72F" w14:textId="5E6A8D8D" w:rsidR="004A57F2" w:rsidRDefault="00226C18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Approval of Minutes &amp; </w:t>
            </w:r>
            <w:r w:rsidR="004A57F2">
              <w:rPr>
                <w:rFonts w:cs="Arial"/>
                <w:b/>
                <w:szCs w:val="18"/>
              </w:rPr>
              <w:t xml:space="preserve">Outstanding </w:t>
            </w:r>
            <w:r w:rsidR="00142708">
              <w:rPr>
                <w:rFonts w:cs="Arial"/>
                <w:b/>
                <w:szCs w:val="18"/>
              </w:rPr>
              <w:t>M</w:t>
            </w:r>
            <w:r w:rsidR="004A57F2">
              <w:rPr>
                <w:rFonts w:cs="Arial"/>
                <w:b/>
                <w:szCs w:val="18"/>
              </w:rPr>
              <w:t>atters:-</w:t>
            </w:r>
          </w:p>
          <w:p w14:paraId="0A27377C" w14:textId="25E41BE2" w:rsidR="004A57F2" w:rsidRDefault="004A57F2" w:rsidP="002A58B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Please see attached checklist</w:t>
            </w:r>
            <w:r w:rsidR="001A49D2">
              <w:rPr>
                <w:rFonts w:cs="Arial"/>
                <w:b/>
                <w:szCs w:val="18"/>
              </w:rPr>
              <w:t xml:space="preserve"> for outstanding matters</w:t>
            </w:r>
          </w:p>
          <w:p w14:paraId="0EBA376D" w14:textId="70FC82C4" w:rsidR="004A57F2" w:rsidRDefault="00397C28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b/>
                <w:bCs/>
                <w:szCs w:val="18"/>
              </w:rPr>
            </w:pPr>
            <w:r>
              <w:rPr>
                <w:rFonts w:cs="Arial"/>
                <w:szCs w:val="18"/>
              </w:rPr>
              <w:t xml:space="preserve">Minutes from </w:t>
            </w:r>
            <w:r w:rsidR="0009105E"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4</w:t>
            </w:r>
            <w:r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09</w:t>
            </w:r>
            <w:r>
              <w:rPr>
                <w:rFonts w:cs="Arial"/>
                <w:szCs w:val="18"/>
              </w:rPr>
              <w:t>/</w:t>
            </w:r>
            <w:r w:rsidR="00611C55">
              <w:rPr>
                <w:rFonts w:cs="Arial"/>
                <w:szCs w:val="18"/>
              </w:rPr>
              <w:t>2</w:t>
            </w:r>
            <w:r w:rsidR="00155B3F">
              <w:rPr>
                <w:rFonts w:cs="Arial"/>
                <w:szCs w:val="18"/>
              </w:rPr>
              <w:t>3</w:t>
            </w:r>
            <w:r w:rsidR="00A41517">
              <w:rPr>
                <w:rFonts w:cs="Arial"/>
                <w:szCs w:val="18"/>
              </w:rPr>
              <w:t xml:space="preserve"> quarterly meeting</w:t>
            </w:r>
            <w:r>
              <w:rPr>
                <w:rFonts w:cs="Arial"/>
                <w:szCs w:val="18"/>
              </w:rPr>
              <w:t xml:space="preserve"> proposed as correct by</w:t>
            </w:r>
            <w:r w:rsidR="00430A4A">
              <w:rPr>
                <w:rFonts w:cs="Arial"/>
                <w:szCs w:val="18"/>
              </w:rPr>
              <w:t xml:space="preserve"> </w:t>
            </w:r>
            <w:r w:rsidR="00430A4A" w:rsidRPr="00430A4A">
              <w:rPr>
                <w:rFonts w:cs="Arial"/>
                <w:b/>
                <w:bCs/>
                <w:szCs w:val="18"/>
              </w:rPr>
              <w:t>PJ</w:t>
            </w:r>
            <w:r w:rsidR="0024505E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and</w:t>
            </w:r>
            <w:r w:rsidR="00855CF9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2nded by</w:t>
            </w:r>
            <w:r w:rsidR="00A41517" w:rsidRPr="00A41517">
              <w:rPr>
                <w:rFonts w:cs="Arial"/>
                <w:b/>
                <w:bCs/>
                <w:szCs w:val="18"/>
              </w:rPr>
              <w:t xml:space="preserve"> </w:t>
            </w:r>
            <w:r w:rsidR="0083026D">
              <w:rPr>
                <w:rFonts w:cs="Arial"/>
                <w:b/>
                <w:bCs/>
                <w:szCs w:val="18"/>
              </w:rPr>
              <w:t>MH</w:t>
            </w:r>
            <w:r w:rsidR="00344954">
              <w:rPr>
                <w:rFonts w:cs="Arial"/>
                <w:b/>
                <w:bCs/>
                <w:szCs w:val="18"/>
              </w:rPr>
              <w:t xml:space="preserve">.  </w:t>
            </w:r>
            <w:r w:rsidR="00344954" w:rsidRPr="00344954">
              <w:rPr>
                <w:rFonts w:cs="Arial"/>
                <w:szCs w:val="18"/>
              </w:rPr>
              <w:t>All councillors in agreement</w:t>
            </w:r>
            <w:r w:rsidR="00344954">
              <w:rPr>
                <w:rFonts w:cs="Arial"/>
                <w:szCs w:val="18"/>
              </w:rPr>
              <w:t>.</w:t>
            </w:r>
          </w:p>
          <w:p w14:paraId="69599FA6" w14:textId="762300E2" w:rsidR="00E10FD2" w:rsidRPr="008111C8" w:rsidRDefault="00E10FD2" w:rsidP="00BD1B6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A5CEC9" w14:textId="77777777" w:rsidR="001A49D2" w:rsidRDefault="001A49D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  <w:p w14:paraId="2E4E8B02" w14:textId="4545DFC4" w:rsidR="004A57F2" w:rsidRDefault="00856AFD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4A57F2">
              <w:rPr>
                <w:rFonts w:cs="Arial"/>
                <w:szCs w:val="18"/>
              </w:rPr>
              <w:t>Chair</w:t>
            </w:r>
          </w:p>
          <w:p w14:paraId="16378E31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C56A5B2" w14:textId="77777777" w:rsidR="004A57F2" w:rsidRDefault="004A57F2" w:rsidP="002A58B5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All Cllrs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31F8AD5" w14:textId="0876C20B" w:rsidR="004A57F2" w:rsidRDefault="00561287" w:rsidP="002A58B5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6</w:t>
            </w:r>
            <w:r w:rsidR="00DA0793"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11</w:t>
            </w:r>
            <w:r w:rsidR="004A57F2">
              <w:rPr>
                <w:rFonts w:cs="Arial"/>
                <w:szCs w:val="18"/>
              </w:rPr>
              <w:t>/</w:t>
            </w:r>
            <w:r w:rsidR="001B4B36">
              <w:rPr>
                <w:rFonts w:cs="Arial"/>
                <w:szCs w:val="18"/>
              </w:rPr>
              <w:t>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1779A7" w:rsidRPr="00DE39D6" w14:paraId="34461246" w14:textId="77777777" w:rsidTr="007539EA">
        <w:trPr>
          <w:trHeight w:hRule="exact" w:val="8503"/>
          <w:tblHeader/>
        </w:trPr>
        <w:tc>
          <w:tcPr>
            <w:tcW w:w="993" w:type="dxa"/>
            <w:vAlign w:val="center"/>
          </w:tcPr>
          <w:p w14:paraId="09CE6C01" w14:textId="0DCEEDE6" w:rsidR="001779A7" w:rsidRDefault="005215D9" w:rsidP="00F83649">
            <w:pPr>
              <w:jc w:val="center"/>
            </w:pPr>
            <w:r>
              <w:t>4</w:t>
            </w:r>
            <w:r w:rsidR="001779A7">
              <w:t>.</w:t>
            </w:r>
          </w:p>
        </w:tc>
        <w:tc>
          <w:tcPr>
            <w:tcW w:w="7371" w:type="dxa"/>
            <w:vAlign w:val="center"/>
          </w:tcPr>
          <w:p w14:paraId="34A63D4F" w14:textId="77777777" w:rsidR="00F35458" w:rsidRDefault="009B4C8F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947A0A">
              <w:rPr>
                <w:rFonts w:cs="Arial"/>
                <w:b/>
                <w:szCs w:val="18"/>
              </w:rPr>
              <w:t xml:space="preserve">Public </w:t>
            </w:r>
            <w:r w:rsidR="00947A0A" w:rsidRPr="00947A0A">
              <w:rPr>
                <w:rFonts w:cs="Arial"/>
                <w:b/>
                <w:szCs w:val="18"/>
              </w:rPr>
              <w:t>Forum</w:t>
            </w:r>
            <w:r w:rsidR="00947A0A">
              <w:rPr>
                <w:rFonts w:cs="Arial"/>
                <w:b/>
                <w:szCs w:val="18"/>
              </w:rPr>
              <w:t>:-</w:t>
            </w:r>
          </w:p>
          <w:p w14:paraId="4DACB71B" w14:textId="599C5791" w:rsidR="0083026D" w:rsidRDefault="00330123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30123">
              <w:rPr>
                <w:rFonts w:cs="Arial"/>
                <w:bCs/>
                <w:szCs w:val="18"/>
              </w:rPr>
              <w:t xml:space="preserve">MOP </w:t>
            </w:r>
            <w:r>
              <w:rPr>
                <w:rFonts w:cs="Arial"/>
                <w:bCs/>
                <w:szCs w:val="18"/>
              </w:rPr>
              <w:t>referred back to the previous minute</w:t>
            </w:r>
            <w:r w:rsidR="007D4D2C">
              <w:rPr>
                <w:rFonts w:cs="Arial"/>
                <w:bCs/>
                <w:szCs w:val="18"/>
              </w:rPr>
              <w:t xml:space="preserve">s </w:t>
            </w:r>
            <w:r>
              <w:rPr>
                <w:rFonts w:cs="Arial"/>
                <w:bCs/>
                <w:szCs w:val="18"/>
              </w:rPr>
              <w:t>regarding the 20MPH</w:t>
            </w:r>
            <w:r w:rsidR="007D4D2C">
              <w:rPr>
                <w:rFonts w:cs="Arial"/>
                <w:bCs/>
                <w:szCs w:val="18"/>
              </w:rPr>
              <w:t xml:space="preserve"> proposal and what the possibility is in introducing it to the area.</w:t>
            </w:r>
            <w:r w:rsidR="0018453E">
              <w:rPr>
                <w:rFonts w:cs="Arial"/>
                <w:bCs/>
                <w:szCs w:val="18"/>
              </w:rPr>
              <w:t xml:space="preserve">  Many residents are willing as a community to enforce a limit.</w:t>
            </w:r>
            <w:r w:rsidR="005E1552">
              <w:rPr>
                <w:rFonts w:cs="Arial"/>
                <w:bCs/>
                <w:szCs w:val="18"/>
              </w:rPr>
              <w:t xml:space="preserve">  </w:t>
            </w:r>
            <w:r w:rsidR="00013311">
              <w:rPr>
                <w:rFonts w:cs="Arial"/>
                <w:bCs/>
                <w:szCs w:val="18"/>
              </w:rPr>
              <w:t xml:space="preserve">Station Road, Church Road and Dairy Lane are the worst for fast driving on unsuitable roads.  Verges are </w:t>
            </w:r>
            <w:r w:rsidR="00973F9F">
              <w:rPr>
                <w:rFonts w:cs="Arial"/>
                <w:bCs/>
                <w:szCs w:val="18"/>
              </w:rPr>
              <w:t xml:space="preserve">in a bad state and are not passable.  Many pedestrians are </w:t>
            </w:r>
            <w:r w:rsidR="0086393D">
              <w:rPr>
                <w:rFonts w:cs="Arial"/>
                <w:bCs/>
                <w:szCs w:val="18"/>
              </w:rPr>
              <w:t>feeling unsafe.  School have a 20MPH limit with flashing lights during opening &amp; closing times.</w:t>
            </w:r>
            <w:r w:rsidR="00820262">
              <w:rPr>
                <w:rFonts w:cs="Arial"/>
                <w:bCs/>
                <w:szCs w:val="18"/>
              </w:rPr>
              <w:t xml:space="preserve">  </w:t>
            </w:r>
            <w:r w:rsidR="00820262" w:rsidRPr="00820262">
              <w:rPr>
                <w:rFonts w:cs="Arial"/>
                <w:b/>
                <w:szCs w:val="18"/>
              </w:rPr>
              <w:t>ME</w:t>
            </w:r>
            <w:r w:rsidR="00820262">
              <w:rPr>
                <w:rFonts w:cs="Arial"/>
                <w:bCs/>
                <w:szCs w:val="18"/>
              </w:rPr>
              <w:t xml:space="preserve"> will ask the school to update the timings of the lights to have on for a longer time.  </w:t>
            </w:r>
            <w:r w:rsidR="009D2699">
              <w:rPr>
                <w:rFonts w:cs="Arial"/>
                <w:bCs/>
                <w:szCs w:val="18"/>
              </w:rPr>
              <w:t xml:space="preserve">There are not sufficient passing places for the volume of traffic.  </w:t>
            </w:r>
            <w:r w:rsidR="00B12700">
              <w:rPr>
                <w:rFonts w:cs="Arial"/>
                <w:bCs/>
                <w:szCs w:val="18"/>
              </w:rPr>
              <w:t>Police are generally not keen to reduce the limits in rural areas</w:t>
            </w:r>
            <w:r w:rsidR="00344954">
              <w:rPr>
                <w:rFonts w:cs="Arial"/>
                <w:bCs/>
                <w:szCs w:val="18"/>
              </w:rPr>
              <w:t xml:space="preserve"> – will not review unless there is an accident</w:t>
            </w:r>
            <w:r w:rsidR="00B54447">
              <w:rPr>
                <w:rFonts w:cs="Arial"/>
                <w:bCs/>
                <w:szCs w:val="18"/>
              </w:rPr>
              <w:t>, even the recent fatality in Wettenhall Road will not receive a review.</w:t>
            </w:r>
          </w:p>
          <w:p w14:paraId="48ADD999" w14:textId="6F293943" w:rsidR="003E76F1" w:rsidRDefault="003E76F1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AD31B0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will contact CEC Highways whether there is potential to review the 30</w:t>
            </w:r>
            <w:r w:rsidR="00604CCB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 xml:space="preserve">MPH boundary and what the </w:t>
            </w:r>
            <w:r w:rsidR="00F05A60">
              <w:rPr>
                <w:rFonts w:cs="Arial"/>
                <w:bCs/>
                <w:szCs w:val="18"/>
              </w:rPr>
              <w:t>current policy</w:t>
            </w:r>
            <w:r>
              <w:rPr>
                <w:rFonts w:cs="Arial"/>
                <w:bCs/>
                <w:szCs w:val="18"/>
              </w:rPr>
              <w:t xml:space="preserve"> is for a 20 MPH</w:t>
            </w:r>
            <w:r w:rsidR="00F05A60">
              <w:rPr>
                <w:rFonts w:cs="Arial"/>
                <w:bCs/>
                <w:szCs w:val="18"/>
              </w:rPr>
              <w:t xml:space="preserve"> limit.</w:t>
            </w:r>
          </w:p>
          <w:p w14:paraId="189834B1" w14:textId="71F1977F" w:rsidR="00AD31B0" w:rsidRDefault="00AD31B0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Look at working with the school to introducing the “20 is plenty” school signs</w:t>
            </w:r>
            <w:r w:rsidR="00DE7496">
              <w:rPr>
                <w:rFonts w:cs="Arial"/>
                <w:bCs/>
                <w:szCs w:val="18"/>
              </w:rPr>
              <w:t>.</w:t>
            </w:r>
          </w:p>
          <w:p w14:paraId="2F967AB4" w14:textId="49016311" w:rsidR="00DE7496" w:rsidRPr="00330123" w:rsidRDefault="00DE7496" w:rsidP="002A3C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Look at working with the community speed gun and getting more members trained up.</w:t>
            </w:r>
          </w:p>
          <w:p w14:paraId="7E65ED9E" w14:textId="7BC8102B" w:rsidR="00DE7090" w:rsidRDefault="005B374D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Complaints that the Police presence with the speed gun/van is very poor.</w:t>
            </w:r>
          </w:p>
          <w:p w14:paraId="4F67FB15" w14:textId="451880AF" w:rsidR="009F237D" w:rsidRDefault="009F237D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D18E5">
              <w:rPr>
                <w:rFonts w:cs="Arial"/>
                <w:b/>
                <w:szCs w:val="18"/>
              </w:rPr>
              <w:t>BP</w:t>
            </w:r>
            <w:r>
              <w:rPr>
                <w:rFonts w:cs="Arial"/>
                <w:bCs/>
                <w:szCs w:val="18"/>
              </w:rPr>
              <w:t xml:space="preserve"> said that the </w:t>
            </w:r>
            <w:r w:rsidR="001A1895">
              <w:rPr>
                <w:rFonts w:cs="Arial"/>
                <w:bCs/>
                <w:szCs w:val="18"/>
              </w:rPr>
              <w:t>“</w:t>
            </w:r>
            <w:r>
              <w:rPr>
                <w:rFonts w:cs="Arial"/>
                <w:bCs/>
                <w:szCs w:val="18"/>
              </w:rPr>
              <w:t>20 is</w:t>
            </w:r>
            <w:r w:rsidR="001A1895">
              <w:rPr>
                <w:rFonts w:cs="Arial"/>
                <w:bCs/>
                <w:szCs w:val="18"/>
              </w:rPr>
              <w:t xml:space="preserve"> plenty” is being investigated in many parishes, but it is not </w:t>
            </w:r>
            <w:r w:rsidR="009D18E5">
              <w:rPr>
                <w:rFonts w:cs="Arial"/>
                <w:bCs/>
                <w:szCs w:val="18"/>
              </w:rPr>
              <w:t>enforceable.</w:t>
            </w:r>
          </w:p>
          <w:p w14:paraId="2C391FCD" w14:textId="3E7B06A7" w:rsidR="0083719D" w:rsidRDefault="0083719D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7539EA">
              <w:rPr>
                <w:rFonts w:cs="Arial"/>
                <w:b/>
                <w:szCs w:val="18"/>
              </w:rPr>
              <w:t>PJ</w:t>
            </w:r>
            <w:r>
              <w:rPr>
                <w:rFonts w:cs="Arial"/>
                <w:bCs/>
                <w:szCs w:val="18"/>
              </w:rPr>
              <w:t xml:space="preserve"> feedback from the school regarding the </w:t>
            </w:r>
            <w:r w:rsidR="007539EA">
              <w:rPr>
                <w:rFonts w:cs="Arial"/>
                <w:bCs/>
                <w:szCs w:val="18"/>
              </w:rPr>
              <w:t xml:space="preserve">school parking proposal.  Plans were reviewed.  Costs are £26.5k to complete.  </w:t>
            </w:r>
            <w:r w:rsidR="007539EA" w:rsidRPr="00272281">
              <w:rPr>
                <w:rFonts w:cs="Arial"/>
                <w:b/>
                <w:szCs w:val="18"/>
              </w:rPr>
              <w:t>JS</w:t>
            </w:r>
            <w:r w:rsidR="007539EA">
              <w:rPr>
                <w:rFonts w:cs="Arial"/>
                <w:bCs/>
                <w:szCs w:val="18"/>
              </w:rPr>
              <w:t xml:space="preserve"> </w:t>
            </w:r>
            <w:r w:rsidR="008C36CE">
              <w:rPr>
                <w:rFonts w:cs="Arial"/>
                <w:bCs/>
                <w:szCs w:val="18"/>
              </w:rPr>
              <w:t>stated that this work should not be completed without planning.  School are looking for help</w:t>
            </w:r>
            <w:r w:rsidR="00272281">
              <w:rPr>
                <w:rFonts w:cs="Arial"/>
                <w:bCs/>
                <w:szCs w:val="18"/>
              </w:rPr>
              <w:t xml:space="preserve"> with undertaking the project.</w:t>
            </w:r>
            <w:r w:rsidR="008C36CE">
              <w:rPr>
                <w:rFonts w:cs="Arial"/>
                <w:bCs/>
                <w:szCs w:val="18"/>
              </w:rPr>
              <w:t xml:space="preserve"> </w:t>
            </w:r>
            <w:r w:rsidR="00272281">
              <w:rPr>
                <w:rFonts w:cs="Arial"/>
                <w:bCs/>
                <w:szCs w:val="18"/>
              </w:rPr>
              <w:t xml:space="preserve">TPO’s need to be </w:t>
            </w:r>
            <w:r w:rsidR="00C83A2B">
              <w:rPr>
                <w:rFonts w:cs="Arial"/>
                <w:bCs/>
                <w:szCs w:val="18"/>
              </w:rPr>
              <w:t xml:space="preserve">obtained to remove trees to carry out the work.  Funding options </w:t>
            </w:r>
            <w:r w:rsidR="00902507">
              <w:rPr>
                <w:rFonts w:cs="Arial"/>
                <w:bCs/>
                <w:szCs w:val="18"/>
              </w:rPr>
              <w:t>–</w:t>
            </w:r>
            <w:r w:rsidR="00C83A2B">
              <w:rPr>
                <w:rFonts w:cs="Arial"/>
                <w:bCs/>
                <w:szCs w:val="18"/>
              </w:rPr>
              <w:t xml:space="preserve"> </w:t>
            </w:r>
            <w:r w:rsidR="00902507">
              <w:rPr>
                <w:rFonts w:cs="Arial"/>
                <w:bCs/>
                <w:szCs w:val="18"/>
              </w:rPr>
              <w:t>funding &amp; grants, safety initiatives.</w:t>
            </w:r>
          </w:p>
          <w:p w14:paraId="715C7796" w14:textId="729B1000" w:rsidR="00902507" w:rsidRDefault="0092737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The school officials will be asked to the next meeting to discuss in full the proposal and the funding options.</w:t>
            </w:r>
            <w:r w:rsidR="00155D4B">
              <w:rPr>
                <w:rFonts w:cs="Arial"/>
                <w:bCs/>
                <w:szCs w:val="18"/>
              </w:rPr>
              <w:t xml:space="preserve">  </w:t>
            </w:r>
            <w:r w:rsidR="00155D4B" w:rsidRPr="00155D4B">
              <w:rPr>
                <w:rFonts w:cs="Arial"/>
                <w:b/>
                <w:szCs w:val="18"/>
              </w:rPr>
              <w:t>AH</w:t>
            </w:r>
            <w:r w:rsidR="00155D4B">
              <w:rPr>
                <w:rFonts w:cs="Arial"/>
                <w:bCs/>
                <w:szCs w:val="18"/>
              </w:rPr>
              <w:t xml:space="preserve"> to ask them to January meeting.</w:t>
            </w:r>
          </w:p>
          <w:p w14:paraId="59381FA9" w14:textId="549438F5" w:rsidR="00C3638B" w:rsidRDefault="00C3638B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FF0268">
              <w:rPr>
                <w:rFonts w:cs="Arial"/>
                <w:b/>
                <w:szCs w:val="18"/>
              </w:rPr>
              <w:t>JS</w:t>
            </w:r>
            <w:r>
              <w:rPr>
                <w:rFonts w:cs="Arial"/>
                <w:bCs/>
                <w:szCs w:val="18"/>
              </w:rPr>
              <w:t xml:space="preserve"> -Section 106 money - is there any available?</w:t>
            </w:r>
          </w:p>
          <w:p w14:paraId="3C2A3C6A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6F33AF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E85CC1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B154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7E6693F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4BF80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2848FC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FD7007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F51AE6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1C8D33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20A3944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C515B12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133B791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14FAD4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40BF809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67EA1017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23D008D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8A8F35B" w14:textId="77777777" w:rsid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C7C2D4" w14:textId="12A1D2CA" w:rsidR="00DE7090" w:rsidRPr="00DE7090" w:rsidRDefault="00DE7090" w:rsidP="00DE7090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8A0DEB" w14:textId="42468051" w:rsidR="001779A7" w:rsidRDefault="00A6038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0A3F17">
              <w:rPr>
                <w:rFonts w:cs="Arial"/>
                <w:szCs w:val="18"/>
              </w:rPr>
              <w:t>ublic</w:t>
            </w:r>
          </w:p>
        </w:tc>
        <w:tc>
          <w:tcPr>
            <w:tcW w:w="992" w:type="dxa"/>
            <w:vAlign w:val="center"/>
          </w:tcPr>
          <w:p w14:paraId="11831C7D" w14:textId="77777777" w:rsidR="00834A26" w:rsidRDefault="00834A26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  <w:p w14:paraId="18303936" w14:textId="77777777" w:rsidR="00820262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 w:rsidR="00E564F0">
              <w:rPr>
                <w:rFonts w:cs="Arial"/>
                <w:szCs w:val="18"/>
              </w:rPr>
              <w:t xml:space="preserve"> </w:t>
            </w:r>
            <w:r w:rsidR="00C6509C">
              <w:rPr>
                <w:rFonts w:cs="Arial"/>
                <w:szCs w:val="18"/>
              </w:rPr>
              <w:t>C</w:t>
            </w:r>
            <w:r w:rsidR="00212350">
              <w:rPr>
                <w:rFonts w:cs="Arial"/>
                <w:szCs w:val="18"/>
              </w:rPr>
              <w:t>hair</w:t>
            </w:r>
            <w:r w:rsidR="00820262">
              <w:rPr>
                <w:rFonts w:cs="Arial"/>
                <w:szCs w:val="18"/>
              </w:rPr>
              <w:t>/</w:t>
            </w:r>
          </w:p>
          <w:p w14:paraId="6D910EB0" w14:textId="0C0ADF96" w:rsidR="00944753" w:rsidRDefault="00820262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</w:t>
            </w:r>
          </w:p>
          <w:p w14:paraId="1C44AE1D" w14:textId="2BF1DA77" w:rsidR="001779A7" w:rsidRDefault="001779A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11D85BCA" w14:textId="490DEA43" w:rsidR="001779A7" w:rsidRDefault="00561287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6</w:t>
            </w:r>
            <w:r w:rsidR="00A6239C"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11</w:t>
            </w:r>
            <w:r w:rsidR="00A6239C"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CF21B1" w:rsidRPr="00DE39D6" w14:paraId="403AFE40" w14:textId="77777777" w:rsidTr="00B459D0">
        <w:trPr>
          <w:trHeight w:hRule="exact" w:val="6106"/>
          <w:tblHeader/>
        </w:trPr>
        <w:tc>
          <w:tcPr>
            <w:tcW w:w="993" w:type="dxa"/>
            <w:vAlign w:val="center"/>
          </w:tcPr>
          <w:p w14:paraId="7E5CF1E1" w14:textId="735253C4" w:rsidR="00CF21B1" w:rsidRDefault="00E3524C" w:rsidP="00E3524C">
            <w:r>
              <w:lastRenderedPageBreak/>
              <w:t xml:space="preserve">      5</w:t>
            </w:r>
            <w:r w:rsidR="00CF21B1">
              <w:t>.</w:t>
            </w:r>
          </w:p>
        </w:tc>
        <w:tc>
          <w:tcPr>
            <w:tcW w:w="7371" w:type="dxa"/>
            <w:vAlign w:val="center"/>
          </w:tcPr>
          <w:p w14:paraId="5ACCC362" w14:textId="77777777" w:rsidR="00DC6979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/>
              </w:rPr>
            </w:pPr>
            <w:r w:rsidRPr="00AF43AF">
              <w:rPr>
                <w:b/>
              </w:rPr>
              <w:t>Borough Councillor Report:-</w:t>
            </w:r>
          </w:p>
          <w:p w14:paraId="0CB6E588" w14:textId="6A84C50F" w:rsidR="008023AF" w:rsidRPr="00795DBF" w:rsidRDefault="006F014B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795DBF">
              <w:rPr>
                <w:bCs/>
              </w:rPr>
              <w:t>Delay in</w:t>
            </w:r>
            <w:r w:rsidR="00181A2C" w:rsidRPr="00795DBF">
              <w:rPr>
                <w:bCs/>
              </w:rPr>
              <w:t xml:space="preserve"> building of the school on Kingsley Fields due to legal issues </w:t>
            </w:r>
          </w:p>
          <w:p w14:paraId="54A574C1" w14:textId="38C81E41" w:rsidR="00181A2C" w:rsidRPr="00795DBF" w:rsidRDefault="00181A2C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795DBF">
              <w:rPr>
                <w:bCs/>
              </w:rPr>
              <w:t>Road will open in spring 2024</w:t>
            </w:r>
          </w:p>
          <w:p w14:paraId="6097625B" w14:textId="40F9EAB8" w:rsidR="00B518C4" w:rsidRPr="00795DBF" w:rsidRDefault="00B518C4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795DBF">
              <w:rPr>
                <w:bCs/>
              </w:rPr>
              <w:t xml:space="preserve">Bluestone traffic lights </w:t>
            </w:r>
            <w:r w:rsidR="00795DBF" w:rsidRPr="00795DBF">
              <w:rPr>
                <w:bCs/>
              </w:rPr>
              <w:t>–</w:t>
            </w:r>
            <w:r w:rsidRPr="00795DBF">
              <w:rPr>
                <w:bCs/>
              </w:rPr>
              <w:t xml:space="preserve"> </w:t>
            </w:r>
            <w:r w:rsidR="00795DBF" w:rsidRPr="00795DBF">
              <w:rPr>
                <w:bCs/>
              </w:rPr>
              <w:t>no movement in update on this as 106 agreement was so long ago and costs have increased considerably.</w:t>
            </w:r>
          </w:p>
          <w:p w14:paraId="1509DF0D" w14:textId="1A65CE44" w:rsidR="00795DBF" w:rsidRDefault="00795DBF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795DBF">
              <w:rPr>
                <w:bCs/>
              </w:rPr>
              <w:t>No update of footpaths around Kingsbourne</w:t>
            </w:r>
            <w:r w:rsidR="00B554DE">
              <w:rPr>
                <w:bCs/>
              </w:rPr>
              <w:t>.</w:t>
            </w:r>
          </w:p>
          <w:p w14:paraId="125BEC94" w14:textId="0F4BF14F" w:rsidR="00795DBF" w:rsidRDefault="00795DBF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Green space review – consultation in CEC identifying land around </w:t>
            </w:r>
            <w:r w:rsidR="00066A75">
              <w:rPr>
                <w:bCs/>
              </w:rPr>
              <w:t>V</w:t>
            </w:r>
            <w:r>
              <w:rPr>
                <w:bCs/>
              </w:rPr>
              <w:t>illage Hall &amp; playground.  WDPC maintain the playground.</w:t>
            </w:r>
            <w:r w:rsidR="008F195A">
              <w:rPr>
                <w:bCs/>
              </w:rPr>
              <w:t xml:space="preserve">  CEC do no maintenance at all in the parish.  It is all </w:t>
            </w:r>
            <w:r w:rsidR="00C44B03">
              <w:rPr>
                <w:bCs/>
              </w:rPr>
              <w:t>self-maintenance</w:t>
            </w:r>
            <w:r w:rsidR="008F195A">
              <w:rPr>
                <w:bCs/>
              </w:rPr>
              <w:t>.</w:t>
            </w:r>
          </w:p>
          <w:p w14:paraId="285A35B1" w14:textId="77777777" w:rsidR="00B65EA4" w:rsidRDefault="006239C1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Finances on CEC are £18.6m in the red – everything is </w:t>
            </w:r>
            <w:r w:rsidR="006C14CF">
              <w:rPr>
                <w:bCs/>
              </w:rPr>
              <w:t>being reviewed – libraries, leisure centres, green spaces.</w:t>
            </w:r>
          </w:p>
          <w:p w14:paraId="63BDAE91" w14:textId="77777777" w:rsidR="000566B0" w:rsidRDefault="00415564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CEC SENS </w:t>
            </w:r>
            <w:r w:rsidR="00111CA6">
              <w:rPr>
                <w:bCs/>
              </w:rPr>
              <w:t xml:space="preserve">Children &amp; Families budget is £43m </w:t>
            </w:r>
            <w:r>
              <w:rPr>
                <w:bCs/>
              </w:rPr>
              <w:t xml:space="preserve">overspent and will be at £86M by the end of 2024. </w:t>
            </w:r>
          </w:p>
          <w:p w14:paraId="5DBEADE6" w14:textId="113CCAE8" w:rsidR="006239C1" w:rsidRDefault="000566B0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Main Road </w:t>
            </w:r>
            <w:r w:rsidR="00B459D0">
              <w:rPr>
                <w:bCs/>
              </w:rPr>
              <w:t xml:space="preserve">drains have been jetted.  </w:t>
            </w:r>
            <w:r w:rsidR="00B459D0" w:rsidRPr="00B459D0">
              <w:rPr>
                <w:b/>
              </w:rPr>
              <w:t>ME</w:t>
            </w:r>
            <w:r w:rsidR="00B459D0">
              <w:rPr>
                <w:bCs/>
              </w:rPr>
              <w:t xml:space="preserve"> has stated that they have only been partly done.  If a Drain has collapsed it needs to be logged.  </w:t>
            </w:r>
            <w:r w:rsidR="00B459D0" w:rsidRPr="00B459D0">
              <w:rPr>
                <w:b/>
              </w:rPr>
              <w:t>ME</w:t>
            </w:r>
            <w:r w:rsidR="00B459D0">
              <w:rPr>
                <w:bCs/>
              </w:rPr>
              <w:t xml:space="preserve"> to send photos to </w:t>
            </w:r>
            <w:r w:rsidR="00B459D0" w:rsidRPr="00B459D0">
              <w:rPr>
                <w:b/>
              </w:rPr>
              <w:t>BP</w:t>
            </w:r>
            <w:r w:rsidR="00B459D0">
              <w:rPr>
                <w:bCs/>
              </w:rPr>
              <w:t xml:space="preserve"> for her to chase.</w:t>
            </w:r>
            <w:r w:rsidR="00415564">
              <w:rPr>
                <w:bCs/>
              </w:rPr>
              <w:t xml:space="preserve"> </w:t>
            </w:r>
          </w:p>
          <w:p w14:paraId="2589E175" w14:textId="451E556B" w:rsidR="002E3234" w:rsidRDefault="002E3234" w:rsidP="00795DBF">
            <w:pPr>
              <w:pStyle w:val="ListParagraph"/>
              <w:numPr>
                <w:ilvl w:val="0"/>
                <w:numId w:val="36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>
              <w:rPr>
                <w:bCs/>
              </w:rPr>
              <w:t xml:space="preserve">New CEO of CEC is </w:t>
            </w:r>
            <w:r w:rsidR="004D5F9D">
              <w:rPr>
                <w:bCs/>
              </w:rPr>
              <w:t xml:space="preserve">in </w:t>
            </w:r>
            <w:r>
              <w:rPr>
                <w:bCs/>
              </w:rPr>
              <w:t xml:space="preserve">interim </w:t>
            </w:r>
            <w:r w:rsidR="004D5F9D">
              <w:rPr>
                <w:bCs/>
              </w:rPr>
              <w:t>position.  CEC have advertised post.</w:t>
            </w:r>
          </w:p>
          <w:p w14:paraId="517D007D" w14:textId="0A19C9F7" w:rsidR="00B554DE" w:rsidRPr="00C17E1F" w:rsidRDefault="00C17E1F" w:rsidP="00C17E1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  <w:r w:rsidRPr="00B554DE">
              <w:rPr>
                <w:b/>
              </w:rPr>
              <w:t>JS</w:t>
            </w:r>
            <w:r>
              <w:rPr>
                <w:bCs/>
              </w:rPr>
              <w:t xml:space="preserve"> asked why B&amp;Q building was purchased with taxpayers money – why not sell it to pay the debt?</w:t>
            </w:r>
          </w:p>
          <w:p w14:paraId="00B24BF3" w14:textId="77777777" w:rsidR="00181A2C" w:rsidRPr="008023AF" w:rsidRDefault="00181A2C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747D575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16A71D9D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8DCB837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6108A3A1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22614E1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BBB0D64" w14:textId="77777777" w:rsidR="00AF43A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  <w:p w14:paraId="4EB847DD" w14:textId="261433B7" w:rsidR="00AF43AF" w:rsidRPr="00C36D0F" w:rsidRDefault="00AF43AF" w:rsidP="001A49D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bCs/>
              </w:rPr>
            </w:pPr>
          </w:p>
        </w:tc>
        <w:tc>
          <w:tcPr>
            <w:tcW w:w="992" w:type="dxa"/>
            <w:vAlign w:val="center"/>
          </w:tcPr>
          <w:p w14:paraId="0EA9BE55" w14:textId="65AC0935" w:rsidR="00CF21B1" w:rsidRDefault="00C36D0F" w:rsidP="006239C1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20F77C93" w14:textId="49AC3D29" w:rsidR="00CF21B1" w:rsidRDefault="00856AFD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BP</w:t>
            </w:r>
          </w:p>
        </w:tc>
        <w:tc>
          <w:tcPr>
            <w:tcW w:w="1082" w:type="dxa"/>
            <w:vAlign w:val="center"/>
          </w:tcPr>
          <w:p w14:paraId="5172E7FF" w14:textId="21D4153F" w:rsidR="00CF21B1" w:rsidRDefault="00C36D0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C6509C"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</w:rPr>
              <w:t>/</w:t>
            </w:r>
            <w:r w:rsidR="00C6509C"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</w:rPr>
              <w:t>/2</w:t>
            </w:r>
            <w:r w:rsidR="009A3331">
              <w:rPr>
                <w:rFonts w:cs="Arial"/>
                <w:szCs w:val="18"/>
              </w:rPr>
              <w:t>3</w:t>
            </w:r>
          </w:p>
        </w:tc>
      </w:tr>
      <w:tr w:rsidR="00580163" w:rsidRPr="00DE39D6" w14:paraId="2AD374F9" w14:textId="77777777" w:rsidTr="009635D3">
        <w:trPr>
          <w:trHeight w:hRule="exact" w:val="9495"/>
          <w:tblHeader/>
        </w:trPr>
        <w:tc>
          <w:tcPr>
            <w:tcW w:w="993" w:type="dxa"/>
            <w:vAlign w:val="center"/>
          </w:tcPr>
          <w:p w14:paraId="751F67F0" w14:textId="6A9BC4BF" w:rsidR="00580163" w:rsidRDefault="00281889" w:rsidP="00F83649">
            <w:pPr>
              <w:jc w:val="center"/>
            </w:pPr>
            <w:r>
              <w:t>6</w:t>
            </w:r>
            <w:r w:rsidR="00C77719">
              <w:t>.</w:t>
            </w:r>
          </w:p>
        </w:tc>
        <w:tc>
          <w:tcPr>
            <w:tcW w:w="7371" w:type="dxa"/>
            <w:vAlign w:val="center"/>
          </w:tcPr>
          <w:p w14:paraId="572A6503" w14:textId="4D259AB2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  <w:r w:rsidRPr="00F83649">
              <w:rPr>
                <w:rFonts w:cs="Arial"/>
                <w:b/>
                <w:szCs w:val="18"/>
              </w:rPr>
              <w:t>Planning Matters:</w:t>
            </w:r>
            <w:r>
              <w:rPr>
                <w:rFonts w:cs="Arial"/>
                <w:b/>
                <w:szCs w:val="18"/>
              </w:rPr>
              <w:t xml:space="preserve"> </w:t>
            </w:r>
            <w:r w:rsidR="00F03ED1">
              <w:rPr>
                <w:rFonts w:cs="Arial"/>
                <w:b/>
                <w:szCs w:val="18"/>
              </w:rPr>
              <w:t>-</w:t>
            </w:r>
          </w:p>
          <w:p w14:paraId="107215E9" w14:textId="77777777" w:rsidR="00580163" w:rsidRDefault="00580163" w:rsidP="00A60402">
            <w:pPr>
              <w:spacing w:after="0" w:line="240" w:lineRule="auto"/>
              <w:rPr>
                <w:b/>
                <w:i/>
              </w:rPr>
            </w:pPr>
            <w:r w:rsidRPr="00F65CA1">
              <w:rPr>
                <w:b/>
                <w:i/>
              </w:rPr>
              <w:t>Pending applications</w:t>
            </w:r>
          </w:p>
          <w:p w14:paraId="56FF2BAB" w14:textId="62300DD4" w:rsidR="002B3E6A" w:rsidRPr="002B3E6A" w:rsidRDefault="002B3E6A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23/3894N – 87 Main Rd, Worleston – 2 storey Extension</w:t>
            </w:r>
            <w:r w:rsidR="00356739">
              <w:rPr>
                <w:bCs/>
                <w:i/>
              </w:rPr>
              <w:t xml:space="preserve"> – </w:t>
            </w:r>
            <w:r w:rsidR="00356739" w:rsidRPr="00356739">
              <w:rPr>
                <w:bCs/>
                <w:i/>
                <w:color w:val="FF0000"/>
              </w:rPr>
              <w:t>No comment</w:t>
            </w:r>
          </w:p>
          <w:p w14:paraId="163B31FD" w14:textId="0ABEB9A0" w:rsidR="002B3E6A" w:rsidRPr="002B3E6A" w:rsidRDefault="002B3E6A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23/4100N – Barratts Cottage Removal of Cond 2 on approved application 4/5/7278</w:t>
            </w:r>
            <w:r w:rsidR="00356739">
              <w:rPr>
                <w:bCs/>
                <w:i/>
              </w:rPr>
              <w:t xml:space="preserve"> </w:t>
            </w:r>
            <w:r w:rsidR="001C428E">
              <w:rPr>
                <w:bCs/>
                <w:i/>
              </w:rPr>
              <w:t>–</w:t>
            </w:r>
            <w:r w:rsidR="00356739">
              <w:rPr>
                <w:bCs/>
                <w:i/>
              </w:rPr>
              <w:t xml:space="preserve"> </w:t>
            </w:r>
            <w:r w:rsidR="001C428E" w:rsidRPr="001C428E">
              <w:rPr>
                <w:bCs/>
                <w:i/>
                <w:color w:val="FF0000"/>
              </w:rPr>
              <w:t>N</w:t>
            </w:r>
            <w:r w:rsidR="001C428E">
              <w:rPr>
                <w:bCs/>
                <w:i/>
                <w:color w:val="FF0000"/>
              </w:rPr>
              <w:t>o</w:t>
            </w:r>
            <w:r w:rsidR="001C428E" w:rsidRPr="001C428E">
              <w:rPr>
                <w:bCs/>
                <w:i/>
                <w:color w:val="FF0000"/>
              </w:rPr>
              <w:t xml:space="preserve"> comment</w:t>
            </w:r>
          </w:p>
          <w:p w14:paraId="77F97BD7" w14:textId="4256B3A1" w:rsidR="002B3E6A" w:rsidRPr="002B3E6A" w:rsidRDefault="002B3E6A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23/3257N – Ash Paddocks, AjM – Change of use</w:t>
            </w:r>
            <w:r w:rsidR="001C428E">
              <w:rPr>
                <w:bCs/>
                <w:i/>
              </w:rPr>
              <w:t xml:space="preserve"> – </w:t>
            </w:r>
            <w:r w:rsidR="001C428E" w:rsidRPr="001C428E">
              <w:rPr>
                <w:bCs/>
                <w:i/>
                <w:color w:val="FF0000"/>
              </w:rPr>
              <w:t>No comment</w:t>
            </w:r>
          </w:p>
          <w:p w14:paraId="3910EB81" w14:textId="3A89E3EB" w:rsidR="002B3E6A" w:rsidRPr="002B3E6A" w:rsidRDefault="002B3E6A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23/3507N – Aston Lower Hall Farm, Dairy Lane - Erection of covered silage store</w:t>
            </w:r>
            <w:r w:rsidR="001C428E">
              <w:rPr>
                <w:bCs/>
                <w:i/>
              </w:rPr>
              <w:t xml:space="preserve"> – </w:t>
            </w:r>
            <w:r w:rsidR="001C428E" w:rsidRPr="001C428E">
              <w:rPr>
                <w:bCs/>
                <w:i/>
                <w:color w:val="FF0000"/>
              </w:rPr>
              <w:t>no comment</w:t>
            </w:r>
          </w:p>
          <w:p w14:paraId="59278C34" w14:textId="5D6F755A" w:rsidR="002B3E6A" w:rsidRPr="002B3E6A" w:rsidRDefault="002B3E6A" w:rsidP="00A60402">
            <w:pPr>
              <w:spacing w:after="0" w:line="240" w:lineRule="auto"/>
              <w:rPr>
                <w:bCs/>
                <w:i/>
              </w:rPr>
            </w:pPr>
            <w:r w:rsidRPr="002B3E6A">
              <w:rPr>
                <w:bCs/>
                <w:i/>
              </w:rPr>
              <w:t>23/3902N – Reaseheath House Cinder Lane – Side &amp; Rear 2 storey Extension</w:t>
            </w:r>
            <w:r w:rsidR="00B26E8F">
              <w:rPr>
                <w:bCs/>
                <w:i/>
              </w:rPr>
              <w:t xml:space="preserve"> – </w:t>
            </w:r>
            <w:r w:rsidR="00B26E8F" w:rsidRPr="00B26E8F">
              <w:rPr>
                <w:bCs/>
                <w:i/>
                <w:color w:val="FF0000"/>
              </w:rPr>
              <w:t>no comment</w:t>
            </w:r>
          </w:p>
          <w:p w14:paraId="24EBB2E7" w14:textId="218D1613" w:rsidR="006326FA" w:rsidRDefault="006326FA" w:rsidP="00A60402">
            <w:pPr>
              <w:spacing w:after="0" w:line="240" w:lineRule="auto"/>
              <w:rPr>
                <w:b/>
                <w:i/>
              </w:rPr>
            </w:pPr>
            <w:r w:rsidRPr="00044792">
              <w:rPr>
                <w:b/>
                <w:i/>
              </w:rPr>
              <w:t>Past Planning</w:t>
            </w:r>
          </w:p>
          <w:p w14:paraId="4C661A7F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23/2737N – Ash Paddocks, Main Rd, AJM – Certificate of Lawful existing use/Development</w:t>
            </w:r>
          </w:p>
          <w:p w14:paraId="04134DFC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 xml:space="preserve">23/2504D – Worleston Lodge – Main Rd, Worleston, Discharge of Conditions on approval 20/4793N - </w:t>
            </w:r>
            <w:r w:rsidRPr="008248BE">
              <w:rPr>
                <w:bCs/>
                <w:i/>
                <w:color w:val="FF0000"/>
              </w:rPr>
              <w:t>Approved</w:t>
            </w:r>
          </w:p>
          <w:p w14:paraId="73A379D6" w14:textId="47697D87" w:rsidR="008248BE" w:rsidRDefault="008248BE" w:rsidP="00A6040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23/1414N – Poole House Farm, Poole – single storey side extension (resubmission of 22/4528N) </w:t>
            </w:r>
            <w:r w:rsidRPr="00EF4506">
              <w:rPr>
                <w:bCs/>
                <w:i/>
                <w:color w:val="FF0000"/>
              </w:rPr>
              <w:t>Appd with Conds</w:t>
            </w:r>
          </w:p>
          <w:p w14:paraId="6185F6E8" w14:textId="35018D05" w:rsidR="008248BE" w:rsidRPr="0004241C" w:rsidRDefault="008248BE" w:rsidP="00A6040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23/0331D – Poole Hall Barn, Cinder Lane, Poole – Discharge of Conditions - undecided</w:t>
            </w:r>
          </w:p>
          <w:p w14:paraId="6B5E1F56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22/0208N- Building adjoining Barons Rd, discharge of conds on 19/0773N - undecided</w:t>
            </w:r>
          </w:p>
          <w:p w14:paraId="14E50627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22/1522N – Highfields House AJM  - Erection of wooden garage - undecided</w:t>
            </w:r>
          </w:p>
          <w:p w14:paraId="3129CCD4" w14:textId="77777777" w:rsid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E1390B">
              <w:rPr>
                <w:bCs/>
                <w:i/>
              </w:rPr>
              <w:t>22/0557N</w:t>
            </w:r>
            <w:r>
              <w:rPr>
                <w:bCs/>
                <w:i/>
              </w:rPr>
              <w:t xml:space="preserve"> – New Start Park, Change of Use and erection of 2 amenity buildings - Undecided</w:t>
            </w:r>
          </w:p>
          <w:p w14:paraId="2BA39F82" w14:textId="77777777" w:rsidR="008248BE" w:rsidRDefault="008248BE" w:rsidP="00A6040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22/0517N – Poole Hall Barn, Cinder Lane, Poole – Discharge of conditions on 21/27291N application - undecided</w:t>
            </w:r>
          </w:p>
          <w:p w14:paraId="3F2B046F" w14:textId="77777777" w:rsidR="008248BE" w:rsidRPr="0004241C" w:rsidRDefault="008248BE" w:rsidP="00A60402">
            <w:pPr>
              <w:spacing w:after="0" w:line="240" w:lineRule="auto"/>
              <w:rPr>
                <w:bCs/>
                <w:i/>
              </w:rPr>
            </w:pPr>
            <w:r>
              <w:rPr>
                <w:bCs/>
                <w:i/>
              </w:rPr>
              <w:t>22/0836D – Poole Hall Barn, Cinder Lane, Poole Discharge of condition 21/2726N application, undecided</w:t>
            </w:r>
          </w:p>
          <w:p w14:paraId="7055F7BA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21/5898N – Land off Main Road, Worleston – outbuilding see above application 22/3505N</w:t>
            </w:r>
          </w:p>
          <w:p w14:paraId="2D0D9FDF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20/2517N – Land at Dairy Lane, AJM.  Planning for 2 dwellings – not decided</w:t>
            </w:r>
          </w:p>
          <w:p w14:paraId="7EBAE6E1" w14:textId="77777777" w:rsidR="008248BE" w:rsidRPr="008248BE" w:rsidRDefault="008248BE" w:rsidP="00A60402">
            <w:pPr>
              <w:spacing w:after="0" w:line="240" w:lineRule="auto"/>
              <w:rPr>
                <w:bCs/>
                <w:i/>
              </w:rPr>
            </w:pPr>
            <w:r w:rsidRPr="008248BE">
              <w:rPr>
                <w:bCs/>
                <w:i/>
              </w:rPr>
              <w:t>20/2085N - Church Rd, AJM – single storey rear extension. – not decided</w:t>
            </w:r>
          </w:p>
          <w:p w14:paraId="05112012" w14:textId="77777777" w:rsidR="00B74D85" w:rsidRDefault="00B74D85" w:rsidP="00A60402">
            <w:pPr>
              <w:spacing w:after="0" w:line="240" w:lineRule="auto"/>
              <w:rPr>
                <w:bCs/>
                <w:i/>
              </w:rPr>
            </w:pPr>
          </w:p>
          <w:p w14:paraId="68E081ED" w14:textId="654D7804" w:rsidR="002B3E6A" w:rsidRPr="001C428E" w:rsidRDefault="009635D3" w:rsidP="00A60402">
            <w:pPr>
              <w:spacing w:after="0" w:line="240" w:lineRule="auto"/>
              <w:rPr>
                <w:bCs/>
                <w:iCs/>
              </w:rPr>
            </w:pPr>
            <w:r w:rsidRPr="001C428E">
              <w:rPr>
                <w:bCs/>
                <w:iCs/>
              </w:rPr>
              <w:t xml:space="preserve">It was </w:t>
            </w:r>
            <w:r w:rsidR="001C428E" w:rsidRPr="001C428E">
              <w:rPr>
                <w:bCs/>
                <w:iCs/>
              </w:rPr>
              <w:t xml:space="preserve">stated that any member of public can comment of any application directly on the CEC planning website, rather than through the PC.  </w:t>
            </w:r>
          </w:p>
          <w:p w14:paraId="03433623" w14:textId="77777777" w:rsidR="002B3E6A" w:rsidRPr="001C428E" w:rsidRDefault="002B3E6A" w:rsidP="00A60402">
            <w:pPr>
              <w:spacing w:after="0" w:line="240" w:lineRule="auto"/>
              <w:rPr>
                <w:bCs/>
                <w:iCs/>
              </w:rPr>
            </w:pPr>
          </w:p>
          <w:p w14:paraId="102BDBE1" w14:textId="77777777" w:rsidR="002B3E6A" w:rsidRDefault="002B3E6A" w:rsidP="00A60402">
            <w:pPr>
              <w:spacing w:after="0" w:line="240" w:lineRule="auto"/>
              <w:rPr>
                <w:bCs/>
                <w:i/>
              </w:rPr>
            </w:pPr>
          </w:p>
          <w:p w14:paraId="57E076EB" w14:textId="77777777" w:rsidR="002B3E6A" w:rsidRDefault="002B3E6A" w:rsidP="00A60402">
            <w:pPr>
              <w:spacing w:after="0" w:line="240" w:lineRule="auto"/>
              <w:rPr>
                <w:bCs/>
                <w:i/>
              </w:rPr>
            </w:pPr>
          </w:p>
          <w:p w14:paraId="35E48FC2" w14:textId="77777777" w:rsidR="00B74D85" w:rsidRDefault="00B74D85" w:rsidP="00A60402">
            <w:pPr>
              <w:spacing w:after="0" w:line="240" w:lineRule="auto"/>
              <w:rPr>
                <w:bCs/>
                <w:i/>
              </w:rPr>
            </w:pPr>
          </w:p>
          <w:p w14:paraId="702C8610" w14:textId="77777777" w:rsidR="00B74D85" w:rsidRDefault="00B74D85" w:rsidP="00A60402">
            <w:pPr>
              <w:spacing w:after="0" w:line="240" w:lineRule="auto"/>
              <w:rPr>
                <w:bCs/>
                <w:i/>
              </w:rPr>
            </w:pPr>
          </w:p>
          <w:p w14:paraId="22510A5C" w14:textId="77777777" w:rsidR="00B74D85" w:rsidRDefault="00B74D85" w:rsidP="00A60402">
            <w:pPr>
              <w:spacing w:after="0" w:line="240" w:lineRule="auto"/>
              <w:rPr>
                <w:bCs/>
                <w:i/>
              </w:rPr>
            </w:pPr>
          </w:p>
          <w:p w14:paraId="226C3EDC" w14:textId="77777777" w:rsidR="00B74D85" w:rsidRPr="00BB2A79" w:rsidRDefault="00B74D85" w:rsidP="00A60402">
            <w:pPr>
              <w:spacing w:after="0" w:line="240" w:lineRule="auto"/>
              <w:rPr>
                <w:bCs/>
                <w:i/>
              </w:rPr>
            </w:pPr>
          </w:p>
          <w:p w14:paraId="52B643CA" w14:textId="77777777" w:rsidR="00BA57E4" w:rsidRDefault="00BA57E4" w:rsidP="00A60402">
            <w:pPr>
              <w:pStyle w:val="ListParagraph"/>
              <w:spacing w:after="0" w:line="240" w:lineRule="auto"/>
              <w:rPr>
                <w:bCs/>
                <w:i/>
              </w:rPr>
            </w:pPr>
          </w:p>
          <w:p w14:paraId="6AFE85CD" w14:textId="77777777" w:rsidR="00BA57E4" w:rsidRDefault="00BA57E4" w:rsidP="00A60402">
            <w:pPr>
              <w:spacing w:after="0" w:line="240" w:lineRule="auto"/>
              <w:rPr>
                <w:b/>
                <w:i/>
              </w:rPr>
            </w:pPr>
          </w:p>
          <w:p w14:paraId="29DC224A" w14:textId="77777777" w:rsidR="00BA57E4" w:rsidRDefault="00BA57E4" w:rsidP="00A60402">
            <w:pPr>
              <w:spacing w:after="0" w:line="240" w:lineRule="auto"/>
              <w:rPr>
                <w:b/>
                <w:i/>
              </w:rPr>
            </w:pPr>
          </w:p>
          <w:p w14:paraId="1A51FB30" w14:textId="77777777" w:rsidR="00BA57E4" w:rsidRDefault="00BA57E4" w:rsidP="00A60402">
            <w:pPr>
              <w:spacing w:after="0" w:line="240" w:lineRule="auto"/>
              <w:rPr>
                <w:b/>
                <w:i/>
              </w:rPr>
            </w:pPr>
          </w:p>
          <w:p w14:paraId="5EA63EDF" w14:textId="77777777" w:rsidR="00BA57E4" w:rsidRPr="00D2343A" w:rsidRDefault="00BA57E4" w:rsidP="00A60402">
            <w:pPr>
              <w:spacing w:after="0" w:line="240" w:lineRule="auto"/>
              <w:rPr>
                <w:bCs/>
                <w:i/>
              </w:rPr>
            </w:pPr>
          </w:p>
          <w:p w14:paraId="08E3C462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254D669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7436E91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73736F8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70B7577A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A7F89EA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064E015C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C76EF9D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659F73E0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CC6F91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3DF9E7E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3CA3F85E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5039554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1562546E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8795AE4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2E18E6ED" w14:textId="77777777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  <w:p w14:paraId="50E35E92" w14:textId="42A0CE58" w:rsidR="00580163" w:rsidRDefault="00580163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AFE5AD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0AE123" w14:textId="77777777" w:rsidR="00580163" w:rsidRDefault="0058016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5C6BB389" w14:textId="77777777" w:rsidR="00580163" w:rsidRDefault="0058016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9635D3" w:rsidRPr="00DE39D6" w14:paraId="289556C9" w14:textId="77777777" w:rsidTr="00BF52CE">
        <w:trPr>
          <w:trHeight w:hRule="exact" w:val="2704"/>
          <w:tblHeader/>
        </w:trPr>
        <w:tc>
          <w:tcPr>
            <w:tcW w:w="993" w:type="dxa"/>
            <w:vAlign w:val="center"/>
          </w:tcPr>
          <w:p w14:paraId="7CFE72A0" w14:textId="77777777" w:rsidR="009635D3" w:rsidRDefault="009635D3" w:rsidP="00F83649">
            <w:pPr>
              <w:jc w:val="center"/>
            </w:pPr>
          </w:p>
        </w:tc>
        <w:tc>
          <w:tcPr>
            <w:tcW w:w="7371" w:type="dxa"/>
            <w:vAlign w:val="center"/>
          </w:tcPr>
          <w:p w14:paraId="6129D9AE" w14:textId="77777777" w:rsidR="009635D3" w:rsidRDefault="00753D95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  <w:iCs/>
              </w:rPr>
            </w:pPr>
            <w:r>
              <w:rPr>
                <w:rFonts w:cs="Arial"/>
                <w:b/>
                <w:szCs w:val="18"/>
              </w:rPr>
              <w:t xml:space="preserve">BP </w:t>
            </w:r>
            <w:r w:rsidR="002756C4">
              <w:rPr>
                <w:rFonts w:cs="Arial"/>
                <w:bCs/>
                <w:szCs w:val="18"/>
              </w:rPr>
              <w:t xml:space="preserve">stated that a resident had contacted her regarding application </w:t>
            </w:r>
            <w:r w:rsidR="002756C4" w:rsidRPr="002B3E6A">
              <w:rPr>
                <w:bCs/>
                <w:i/>
              </w:rPr>
              <w:t>23/3894N – 87 Main Rd, Worleston – 2 storey Extension</w:t>
            </w:r>
            <w:r w:rsidR="002756C4">
              <w:rPr>
                <w:bCs/>
                <w:iCs/>
              </w:rPr>
              <w:t xml:space="preserve"> stating that the </w:t>
            </w:r>
            <w:r w:rsidR="009C79C5">
              <w:rPr>
                <w:bCs/>
                <w:iCs/>
              </w:rPr>
              <w:t>drawings</w:t>
            </w:r>
            <w:r w:rsidR="002756C4">
              <w:rPr>
                <w:bCs/>
                <w:iCs/>
              </w:rPr>
              <w:t xml:space="preserve"> were </w:t>
            </w:r>
            <w:r w:rsidR="00BF52CE">
              <w:rPr>
                <w:bCs/>
                <w:iCs/>
              </w:rPr>
              <w:t>incorrect,</w:t>
            </w:r>
            <w:r w:rsidR="002756C4">
              <w:rPr>
                <w:bCs/>
                <w:iCs/>
              </w:rPr>
              <w:t xml:space="preserve"> </w:t>
            </w:r>
            <w:r w:rsidR="009C79C5">
              <w:rPr>
                <w:bCs/>
                <w:iCs/>
              </w:rPr>
              <w:t xml:space="preserve">but these have now been changed. </w:t>
            </w:r>
            <w:r w:rsidR="009C79C5" w:rsidRPr="009C79C5">
              <w:rPr>
                <w:b/>
                <w:iCs/>
              </w:rPr>
              <w:t xml:space="preserve"> JS</w:t>
            </w:r>
            <w:r w:rsidR="009C79C5">
              <w:rPr>
                <w:bCs/>
                <w:iCs/>
              </w:rPr>
              <w:t xml:space="preserve"> commented (with permission) that new plans have been submitted – an oversight by the architect.</w:t>
            </w:r>
          </w:p>
          <w:p w14:paraId="5770E760" w14:textId="154928A0" w:rsidR="00BF52CE" w:rsidRDefault="00BF52CE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  <w:iCs/>
              </w:rPr>
            </w:pPr>
            <w:r>
              <w:rPr>
                <w:bCs/>
                <w:iCs/>
              </w:rPr>
              <w:t xml:space="preserve">Applications are still very behind in CEC </w:t>
            </w:r>
            <w:r w:rsidR="006E3841">
              <w:rPr>
                <w:bCs/>
                <w:iCs/>
              </w:rPr>
              <w:t>with backlog.</w:t>
            </w:r>
          </w:p>
          <w:p w14:paraId="5961F1F2" w14:textId="41BC64AA" w:rsidR="00BF52CE" w:rsidRDefault="006E3841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  <w:iCs/>
              </w:rPr>
            </w:pPr>
            <w:r>
              <w:rPr>
                <w:bCs/>
                <w:iCs/>
              </w:rPr>
              <w:t xml:space="preserve"> Some planning is being pushed through quickly if they are not complex.</w:t>
            </w:r>
          </w:p>
          <w:p w14:paraId="13D1AC64" w14:textId="77777777" w:rsidR="00BF52CE" w:rsidRDefault="00BF52CE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bCs/>
                <w:iCs/>
              </w:rPr>
            </w:pPr>
          </w:p>
          <w:p w14:paraId="4880702A" w14:textId="08FB2F83" w:rsidR="00BF52CE" w:rsidRPr="002756C4" w:rsidRDefault="00BF52CE" w:rsidP="00A60402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right="18"/>
              <w:rPr>
                <w:rFonts w:cs="Arial"/>
                <w:bCs/>
                <w:i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5BE7D5" w14:textId="77777777" w:rsidR="009635D3" w:rsidRDefault="009635D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D9916D" w14:textId="77777777" w:rsidR="009635D3" w:rsidRDefault="009635D3" w:rsidP="00A85A20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27ACBB2C" w14:textId="77777777" w:rsidR="009635D3" w:rsidRDefault="009635D3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0307BA" w:rsidRPr="00DE39D6" w14:paraId="459E62EF" w14:textId="77777777" w:rsidTr="00B912B5">
        <w:trPr>
          <w:trHeight w:hRule="exact" w:val="3111"/>
          <w:tblHeader/>
        </w:trPr>
        <w:tc>
          <w:tcPr>
            <w:tcW w:w="993" w:type="dxa"/>
            <w:vAlign w:val="center"/>
          </w:tcPr>
          <w:p w14:paraId="68045BD5" w14:textId="0BF486ED" w:rsidR="000307BA" w:rsidRDefault="00281889" w:rsidP="00F83649">
            <w:pPr>
              <w:jc w:val="center"/>
            </w:pPr>
            <w:r>
              <w:t>7</w:t>
            </w:r>
            <w:r w:rsidR="000307BA">
              <w:t>.</w:t>
            </w:r>
          </w:p>
        </w:tc>
        <w:tc>
          <w:tcPr>
            <w:tcW w:w="7371" w:type="dxa"/>
            <w:vAlign w:val="center"/>
          </w:tcPr>
          <w:p w14:paraId="430AB3D0" w14:textId="681D3EB7" w:rsidR="000307BA" w:rsidRDefault="000307BA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Clerks Report:-</w:t>
            </w:r>
            <w:r w:rsidR="0017162C">
              <w:rPr>
                <w:rFonts w:cs="Arial"/>
                <w:b/>
                <w:szCs w:val="18"/>
              </w:rPr>
              <w:t xml:space="preserve"> </w:t>
            </w:r>
          </w:p>
          <w:p w14:paraId="29DA0545" w14:textId="5CC5B621" w:rsidR="008E329A" w:rsidRPr="008E329A" w:rsidRDefault="008E329A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BE603C">
              <w:rPr>
                <w:rFonts w:cs="Arial"/>
                <w:bCs/>
                <w:i/>
                <w:iCs/>
                <w:szCs w:val="18"/>
              </w:rPr>
              <w:t>Communication regarding Food bank donation</w:t>
            </w:r>
            <w:r w:rsidR="0036046D">
              <w:rPr>
                <w:rFonts w:cs="Arial"/>
                <w:bCs/>
                <w:szCs w:val="18"/>
              </w:rPr>
              <w:t xml:space="preserve">.  </w:t>
            </w:r>
            <w:r w:rsidR="001A6AC7">
              <w:rPr>
                <w:rFonts w:cs="Arial"/>
                <w:bCs/>
                <w:szCs w:val="18"/>
              </w:rPr>
              <w:t xml:space="preserve">Clerk updated that she has only just had a reply to email sent after last meeting.  </w:t>
            </w:r>
            <w:r w:rsidR="00504458">
              <w:rPr>
                <w:rFonts w:cs="Arial"/>
                <w:bCs/>
                <w:szCs w:val="18"/>
              </w:rPr>
              <w:t xml:space="preserve">Nantwich Town Council are happy for WDPC to pay donation directly to the Trussell Trust.  Clerk will action. </w:t>
            </w:r>
          </w:p>
          <w:p w14:paraId="3FB594E6" w14:textId="1FBFEEE6" w:rsidR="007F5889" w:rsidRPr="008105C2" w:rsidRDefault="008E329A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BE603C">
              <w:rPr>
                <w:rFonts w:cs="Arial"/>
                <w:bCs/>
                <w:i/>
                <w:iCs/>
                <w:szCs w:val="18"/>
              </w:rPr>
              <w:t>80</w:t>
            </w:r>
            <w:r w:rsidR="00E61C31" w:rsidRPr="00BE603C">
              <w:rPr>
                <w:rFonts w:cs="Arial"/>
                <w:bCs/>
                <w:i/>
                <w:iCs/>
                <w:szCs w:val="18"/>
              </w:rPr>
              <w:t>th</w:t>
            </w:r>
            <w:r w:rsidRPr="00BE603C">
              <w:rPr>
                <w:rFonts w:cs="Arial"/>
                <w:bCs/>
                <w:i/>
                <w:iCs/>
                <w:szCs w:val="18"/>
              </w:rPr>
              <w:t xml:space="preserve"> D Day celebrations</w:t>
            </w:r>
            <w:r w:rsidR="00281889" w:rsidRPr="008E329A">
              <w:rPr>
                <w:rFonts w:cs="Arial"/>
                <w:bCs/>
                <w:szCs w:val="18"/>
              </w:rPr>
              <w:t>.</w:t>
            </w:r>
            <w:r w:rsidR="00E61C31">
              <w:rPr>
                <w:rFonts w:cs="Arial"/>
                <w:bCs/>
                <w:szCs w:val="18"/>
              </w:rPr>
              <w:t xml:space="preserve"> </w:t>
            </w:r>
            <w:r w:rsidR="005F161F">
              <w:rPr>
                <w:rFonts w:cs="Arial"/>
                <w:bCs/>
                <w:szCs w:val="18"/>
              </w:rPr>
              <w:t xml:space="preserve"> Discussion deferred to January</w:t>
            </w:r>
            <w:r w:rsidR="00AF5909">
              <w:rPr>
                <w:rFonts w:cs="Arial"/>
                <w:bCs/>
                <w:szCs w:val="18"/>
              </w:rPr>
              <w:t xml:space="preserve"> 2024</w:t>
            </w:r>
            <w:r w:rsidR="005F161F">
              <w:rPr>
                <w:rFonts w:cs="Arial"/>
                <w:bCs/>
                <w:szCs w:val="18"/>
              </w:rPr>
              <w:t xml:space="preserve"> meeting.</w:t>
            </w:r>
          </w:p>
          <w:p w14:paraId="01F92BEF" w14:textId="50663D34" w:rsidR="008105C2" w:rsidRDefault="008105C2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Noticeboard has been renovated -thank you to </w:t>
            </w:r>
            <w:r w:rsidRPr="008105C2">
              <w:rPr>
                <w:rFonts w:cs="Arial"/>
                <w:b/>
                <w:szCs w:val="18"/>
              </w:rPr>
              <w:t>FP</w:t>
            </w:r>
          </w:p>
          <w:p w14:paraId="33A90B6A" w14:textId="425AC784" w:rsidR="009E279A" w:rsidRPr="009E279A" w:rsidRDefault="009E279A" w:rsidP="008E329A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9E279A">
              <w:rPr>
                <w:rFonts w:cs="Arial"/>
                <w:bCs/>
                <w:szCs w:val="18"/>
              </w:rPr>
              <w:t xml:space="preserve">Sale of Coronation mugs </w:t>
            </w:r>
            <w:r>
              <w:rPr>
                <w:rFonts w:cs="Arial"/>
                <w:bCs/>
                <w:szCs w:val="18"/>
              </w:rPr>
              <w:t>–</w:t>
            </w:r>
            <w:r w:rsidRPr="009E279A">
              <w:rPr>
                <w:rFonts w:cs="Arial"/>
                <w:bCs/>
                <w:szCs w:val="18"/>
              </w:rPr>
              <w:t xml:space="preserve"> </w:t>
            </w:r>
            <w:r>
              <w:rPr>
                <w:rFonts w:cs="Arial"/>
                <w:bCs/>
                <w:szCs w:val="18"/>
              </w:rPr>
              <w:t xml:space="preserve">money to be </w:t>
            </w:r>
            <w:r w:rsidR="006B7266">
              <w:rPr>
                <w:rFonts w:cs="Arial"/>
                <w:bCs/>
                <w:szCs w:val="18"/>
              </w:rPr>
              <w:t xml:space="preserve">collected from sale </w:t>
            </w:r>
            <w:r w:rsidR="006B7266" w:rsidRPr="003351B2">
              <w:rPr>
                <w:rFonts w:cs="Arial"/>
                <w:b/>
                <w:szCs w:val="18"/>
              </w:rPr>
              <w:t>GB</w:t>
            </w:r>
            <w:r w:rsidR="006B7266">
              <w:rPr>
                <w:rFonts w:cs="Arial"/>
                <w:bCs/>
                <w:szCs w:val="18"/>
              </w:rPr>
              <w:t xml:space="preserve"> &amp; ask school if they want the surplus mugs?</w:t>
            </w:r>
            <w:r w:rsidR="003351B2">
              <w:rPr>
                <w:rFonts w:cs="Arial"/>
                <w:bCs/>
                <w:szCs w:val="18"/>
              </w:rPr>
              <w:t xml:space="preserve">  It was agreed that the money go to </w:t>
            </w:r>
            <w:r w:rsidR="00C6726C">
              <w:rPr>
                <w:rFonts w:cs="Arial"/>
                <w:bCs/>
                <w:szCs w:val="18"/>
              </w:rPr>
              <w:t>Riding for Disabled</w:t>
            </w:r>
            <w:r w:rsidR="00D86A52">
              <w:rPr>
                <w:rFonts w:cs="Arial"/>
                <w:bCs/>
                <w:szCs w:val="18"/>
              </w:rPr>
              <w:t xml:space="preserve"> Association.</w:t>
            </w:r>
            <w:r w:rsidR="00174F9B">
              <w:rPr>
                <w:rFonts w:cs="Arial"/>
                <w:bCs/>
                <w:szCs w:val="18"/>
              </w:rPr>
              <w:t xml:space="preserve"> Proposed by </w:t>
            </w:r>
            <w:r w:rsidR="004D3505" w:rsidRPr="00D7586E">
              <w:rPr>
                <w:rFonts w:cs="Arial"/>
                <w:b/>
                <w:szCs w:val="18"/>
              </w:rPr>
              <w:t>AH</w:t>
            </w:r>
            <w:r w:rsidR="004D3505">
              <w:rPr>
                <w:rFonts w:cs="Arial"/>
                <w:bCs/>
                <w:szCs w:val="18"/>
              </w:rPr>
              <w:t xml:space="preserve"> &amp;</w:t>
            </w:r>
            <w:r w:rsidR="004D3505" w:rsidRPr="00D7586E">
              <w:rPr>
                <w:rFonts w:cs="Arial"/>
                <w:b/>
                <w:szCs w:val="18"/>
              </w:rPr>
              <w:t xml:space="preserve"> MH</w:t>
            </w:r>
          </w:p>
          <w:p w14:paraId="2700B4A8" w14:textId="1F4C6912" w:rsidR="00E61C31" w:rsidRPr="00BE603C" w:rsidRDefault="00E61C31" w:rsidP="003E2CB3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i/>
                <w:iCs/>
                <w:szCs w:val="18"/>
              </w:rPr>
            </w:pPr>
          </w:p>
          <w:p w14:paraId="38C49D6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355E063F" w14:textId="77777777" w:rsidR="0096398F" w:rsidRDefault="0096398F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A43EE85" w14:textId="16868E38" w:rsidR="000307BA" w:rsidRPr="000307BA" w:rsidRDefault="000307BA" w:rsidP="0096398F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222C9F" w14:textId="7D34113F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16B478" w14:textId="123CABF4" w:rsidR="000307BA" w:rsidRDefault="000307B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171617DE" w14:textId="0C2C7DC5" w:rsidR="000307BA" w:rsidRDefault="0028256F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974B3">
              <w:rPr>
                <w:rFonts w:cs="Arial"/>
                <w:szCs w:val="18"/>
              </w:rPr>
              <w:t>6/11</w:t>
            </w:r>
            <w:r w:rsidR="000307BA">
              <w:rPr>
                <w:rFonts w:cs="Arial"/>
                <w:szCs w:val="18"/>
              </w:rPr>
              <w:t>/2</w:t>
            </w:r>
            <w:r w:rsidR="0009105E">
              <w:rPr>
                <w:rFonts w:cs="Arial"/>
                <w:szCs w:val="18"/>
              </w:rPr>
              <w:t>3</w:t>
            </w:r>
          </w:p>
        </w:tc>
      </w:tr>
      <w:tr w:rsidR="006E7A85" w:rsidRPr="00DE39D6" w14:paraId="79B1B384" w14:textId="77777777" w:rsidTr="00B912B5">
        <w:trPr>
          <w:trHeight w:hRule="exact" w:val="1554"/>
          <w:tblHeader/>
        </w:trPr>
        <w:tc>
          <w:tcPr>
            <w:tcW w:w="993" w:type="dxa"/>
            <w:vAlign w:val="center"/>
          </w:tcPr>
          <w:p w14:paraId="0024FA0F" w14:textId="1E46C40E" w:rsidR="006E7A85" w:rsidRDefault="006E7A85" w:rsidP="00F83649">
            <w:pPr>
              <w:jc w:val="center"/>
            </w:pPr>
            <w:r>
              <w:t>8.</w:t>
            </w:r>
          </w:p>
        </w:tc>
        <w:tc>
          <w:tcPr>
            <w:tcW w:w="7371" w:type="dxa"/>
            <w:vAlign w:val="center"/>
          </w:tcPr>
          <w:p w14:paraId="10DB31B8" w14:textId="721E69BC" w:rsidR="006E7A85" w:rsidRDefault="005C3A6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Fibre broad</w:t>
            </w:r>
            <w:r w:rsidR="006E7A85">
              <w:rPr>
                <w:rFonts w:cs="Arial"/>
                <w:b/>
                <w:szCs w:val="18"/>
              </w:rPr>
              <w:t>band update:-</w:t>
            </w:r>
          </w:p>
          <w:p w14:paraId="6E03657D" w14:textId="7EA88484" w:rsidR="00FA2B9B" w:rsidRDefault="00FA2B9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FA2B9B">
              <w:rPr>
                <w:rFonts w:cs="Arial"/>
                <w:bCs/>
                <w:szCs w:val="18"/>
              </w:rPr>
              <w:t>No further update apart from the general circulation of e mails from Airband.</w:t>
            </w:r>
          </w:p>
          <w:p w14:paraId="3FA8349F" w14:textId="250EAD14" w:rsidR="00F76AB7" w:rsidRDefault="00F76AB7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BA0C57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gave Airband 6 postcodes to look at 6 months ago to </w:t>
            </w:r>
            <w:r w:rsidR="00BA0C57">
              <w:rPr>
                <w:rFonts w:cs="Arial"/>
                <w:bCs/>
                <w:szCs w:val="18"/>
              </w:rPr>
              <w:t>whether the fibre would reach these addresses, but until it goes live, they were unable to confirm.</w:t>
            </w:r>
          </w:p>
          <w:p w14:paraId="2A3E69FD" w14:textId="6CF8F7F4" w:rsidR="00FA2B9B" w:rsidRPr="00FA2B9B" w:rsidRDefault="00FA2B9B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AD46EF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E81641E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07DAF864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6C0AFD93" w14:textId="77777777" w:rsidR="00C72595" w:rsidRDefault="00C72595" w:rsidP="002E2A5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2599C44A" w14:textId="49FD0426" w:rsidR="006E7A85" w:rsidRPr="006E7A85" w:rsidRDefault="006E7A85" w:rsidP="00C7259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0C1AE0" w14:textId="025BE636" w:rsidR="006E7A85" w:rsidRDefault="00A8487A" w:rsidP="00E07A67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vAlign w:val="center"/>
          </w:tcPr>
          <w:p w14:paraId="466FAE45" w14:textId="262202CA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57D79AD" w14:textId="2B865E78" w:rsidR="006E7A85" w:rsidRDefault="00A8487A" w:rsidP="00F83649">
            <w:pPr>
              <w:tabs>
                <w:tab w:val="left" w:pos="2820"/>
              </w:tabs>
              <w:autoSpaceDE w:val="0"/>
              <w:snapToGrid w:val="0"/>
              <w:spacing w:after="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</w:t>
            </w:r>
            <w:r w:rsidR="000974B3">
              <w:rPr>
                <w:rFonts w:cs="Arial"/>
                <w:szCs w:val="18"/>
              </w:rPr>
              <w:t>6</w:t>
            </w:r>
            <w:r>
              <w:rPr>
                <w:rFonts w:cs="Arial"/>
                <w:szCs w:val="18"/>
              </w:rPr>
              <w:t>/</w:t>
            </w:r>
            <w:r w:rsidR="000974B3">
              <w:rPr>
                <w:rFonts w:cs="Arial"/>
                <w:szCs w:val="18"/>
              </w:rPr>
              <w:t>11</w:t>
            </w:r>
            <w:r>
              <w:rPr>
                <w:rFonts w:cs="Arial"/>
                <w:szCs w:val="18"/>
              </w:rPr>
              <w:t>/23</w:t>
            </w:r>
          </w:p>
        </w:tc>
      </w:tr>
      <w:tr w:rsidR="00E07A67" w:rsidRPr="00DE39D6" w14:paraId="37404A5F" w14:textId="77777777" w:rsidTr="00A60402">
        <w:trPr>
          <w:trHeight w:hRule="exact" w:val="1281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2008797" w14:textId="08627A16" w:rsidR="00E07A67" w:rsidRDefault="00E07A67" w:rsidP="00E07A67">
            <w:pPr>
              <w:jc w:val="center"/>
            </w:pPr>
            <w:r>
              <w:t>9.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03C16F0B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Worleston Village Hall:-</w:t>
            </w:r>
          </w:p>
          <w:p w14:paraId="51D8AB8A" w14:textId="0E6FA6DB" w:rsidR="00BF52CE" w:rsidRPr="00BA0C57" w:rsidRDefault="00BA0C5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The hall have a surplus of funds from the original </w:t>
            </w:r>
            <w:r w:rsidR="00F9699B">
              <w:rPr>
                <w:rFonts w:cs="Arial"/>
                <w:bCs/>
                <w:szCs w:val="18"/>
              </w:rPr>
              <w:t xml:space="preserve">build and funding from the lottery.  They want to help fund local projects.  </w:t>
            </w:r>
            <w:r w:rsidR="00F9699B" w:rsidRPr="003540B5">
              <w:rPr>
                <w:rFonts w:cs="Arial"/>
                <w:b/>
                <w:szCs w:val="18"/>
              </w:rPr>
              <w:t>AH</w:t>
            </w:r>
            <w:r w:rsidR="00F9699B">
              <w:rPr>
                <w:rFonts w:cs="Arial"/>
                <w:bCs/>
                <w:szCs w:val="18"/>
              </w:rPr>
              <w:t xml:space="preserve"> will speak to WVH and </w:t>
            </w:r>
            <w:r w:rsidR="003540B5">
              <w:rPr>
                <w:rFonts w:cs="Arial"/>
                <w:bCs/>
                <w:szCs w:val="18"/>
              </w:rPr>
              <w:t>find out what the level of funding would be.</w:t>
            </w:r>
          </w:p>
          <w:p w14:paraId="3D23C303" w14:textId="77777777" w:rsidR="00BF52CE" w:rsidRDefault="00BF52CE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  <w:p w14:paraId="595E6852" w14:textId="11B8A77F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D50209" w14:textId="56A05CEE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BBCA7E" w14:textId="611A092D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6A541897" w14:textId="3EDEE0B5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16/11/23</w:t>
            </w:r>
          </w:p>
        </w:tc>
      </w:tr>
      <w:tr w:rsidR="00E07A67" w:rsidRPr="00DE39D6" w14:paraId="1448415D" w14:textId="77777777" w:rsidTr="00957C2F">
        <w:trPr>
          <w:trHeight w:hRule="exact" w:val="2965"/>
          <w:tblHeader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C1CDDA" w14:textId="4AD76F27" w:rsidR="00E07A67" w:rsidRDefault="00E07A67" w:rsidP="00E07A67">
            <w:pPr>
              <w:jc w:val="center"/>
            </w:pPr>
            <w:r>
              <w:t>10.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331D81F1" w14:textId="70C54BDB" w:rsidR="00E07A67" w:rsidRPr="004C07A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Playground Matters:-</w:t>
            </w:r>
          </w:p>
          <w:p w14:paraId="13718931" w14:textId="3E3F4FA1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i/>
                <w:iCs/>
                <w:szCs w:val="18"/>
              </w:rPr>
              <w:t xml:space="preserve">Update on </w:t>
            </w:r>
            <w:r w:rsidRPr="0009105E">
              <w:rPr>
                <w:rFonts w:cs="Arial"/>
                <w:bCs/>
                <w:i/>
                <w:iCs/>
                <w:szCs w:val="18"/>
              </w:rPr>
              <w:t>Playground safety report</w:t>
            </w:r>
            <w:r>
              <w:rPr>
                <w:rFonts w:cs="Arial"/>
                <w:bCs/>
                <w:szCs w:val="18"/>
              </w:rPr>
              <w:t xml:space="preserve"> - annual report improvements – </w:t>
            </w:r>
            <w:r w:rsidRPr="00A96E4C">
              <w:rPr>
                <w:rFonts w:cs="Arial"/>
                <w:b/>
                <w:szCs w:val="18"/>
              </w:rPr>
              <w:t>ME</w:t>
            </w:r>
          </w:p>
          <w:p w14:paraId="0811C516" w14:textId="43CE235F" w:rsidR="00E07A67" w:rsidRDefault="003540B5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540B5">
              <w:rPr>
                <w:rFonts w:cs="Arial"/>
                <w:bCs/>
                <w:szCs w:val="18"/>
              </w:rPr>
              <w:t>R</w:t>
            </w:r>
            <w:r w:rsidR="00E07A67" w:rsidRPr="003540B5">
              <w:rPr>
                <w:rFonts w:cs="Arial"/>
                <w:bCs/>
                <w:szCs w:val="18"/>
              </w:rPr>
              <w:t>oundabout</w:t>
            </w:r>
            <w:r>
              <w:rPr>
                <w:rFonts w:cs="Arial"/>
                <w:bCs/>
                <w:szCs w:val="18"/>
              </w:rPr>
              <w:t xml:space="preserve"> has now been</w:t>
            </w:r>
            <w:r w:rsidR="00E07A67" w:rsidRPr="003540B5">
              <w:rPr>
                <w:rFonts w:cs="Arial"/>
                <w:bCs/>
                <w:szCs w:val="18"/>
              </w:rPr>
              <w:t xml:space="preserve"> repaired</w:t>
            </w:r>
            <w:r>
              <w:rPr>
                <w:rFonts w:cs="Arial"/>
                <w:bCs/>
                <w:szCs w:val="18"/>
              </w:rPr>
              <w:t xml:space="preserve"> by </w:t>
            </w:r>
            <w:r w:rsidRPr="003540B5">
              <w:rPr>
                <w:rFonts w:cs="Arial"/>
                <w:b/>
                <w:szCs w:val="18"/>
              </w:rPr>
              <w:t>JS</w:t>
            </w:r>
            <w:r>
              <w:rPr>
                <w:rFonts w:cs="Arial"/>
                <w:bCs/>
                <w:szCs w:val="18"/>
              </w:rPr>
              <w:t>.  It will be painted next year.</w:t>
            </w:r>
          </w:p>
          <w:p w14:paraId="582436D6" w14:textId="07D18F22" w:rsidR="003540B5" w:rsidRDefault="003540B5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Tree by the pedestrian gate that is obstructing – Alan Ackerley </w:t>
            </w:r>
            <w:r w:rsidR="00957C2F">
              <w:rPr>
                <w:rFonts w:cs="Arial"/>
                <w:bCs/>
                <w:szCs w:val="18"/>
              </w:rPr>
              <w:t>will remove.</w:t>
            </w:r>
          </w:p>
          <w:p w14:paraId="22EF7983" w14:textId="5D19CA2F" w:rsidR="00957C2F" w:rsidRDefault="00957C2F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 xml:space="preserve">Carparking area needs to be addressed – surface is poor.  Look at getting some plainings.  </w:t>
            </w:r>
          </w:p>
          <w:p w14:paraId="4260859D" w14:textId="17D7FE43" w:rsidR="00957C2F" w:rsidRPr="003540B5" w:rsidRDefault="00957C2F" w:rsidP="003540B5">
            <w:pPr>
              <w:pStyle w:val="ListParagraph"/>
              <w:numPr>
                <w:ilvl w:val="0"/>
                <w:numId w:val="3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B4255F">
              <w:rPr>
                <w:rFonts w:cs="Arial"/>
                <w:b/>
                <w:szCs w:val="18"/>
              </w:rPr>
              <w:t>AH</w:t>
            </w:r>
            <w:r>
              <w:rPr>
                <w:rFonts w:cs="Arial"/>
                <w:bCs/>
                <w:szCs w:val="18"/>
              </w:rPr>
              <w:t xml:space="preserve"> discussed </w:t>
            </w:r>
            <w:r w:rsidR="00B4255F">
              <w:rPr>
                <w:rFonts w:cs="Arial"/>
                <w:bCs/>
                <w:szCs w:val="18"/>
              </w:rPr>
              <w:t>putting in the height restriction bars into the car park to deter unwanted vehicles.  It was felt that this wasn’t necessary.</w:t>
            </w:r>
          </w:p>
          <w:p w14:paraId="790AACB3" w14:textId="4EE64B56" w:rsidR="00E07A67" w:rsidRPr="00C87082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DC07C12" w14:textId="77777777" w:rsidR="00E07A67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2704EA6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2302E2B0" w14:textId="6F704E14" w:rsidR="00E07A67" w:rsidRPr="00207621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BF4025" w14:textId="261C76F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0C49F9" w14:textId="235177D1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ME/JS</w:t>
            </w:r>
          </w:p>
          <w:p w14:paraId="040CACDA" w14:textId="5010D1BC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754FDFC3" w14:textId="347B2A10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ongoing </w:t>
            </w:r>
          </w:p>
        </w:tc>
      </w:tr>
      <w:tr w:rsidR="00E07A67" w:rsidRPr="00DE39D6" w14:paraId="603FA270" w14:textId="77777777" w:rsidTr="00A60402">
        <w:trPr>
          <w:trHeight w:hRule="exact" w:val="697"/>
          <w:tblHeader/>
        </w:trPr>
        <w:tc>
          <w:tcPr>
            <w:tcW w:w="993" w:type="dxa"/>
            <w:vAlign w:val="center"/>
          </w:tcPr>
          <w:p w14:paraId="357D7634" w14:textId="59E99D8D" w:rsidR="00E07A67" w:rsidRDefault="00E07A67" w:rsidP="00E07A67">
            <w:pPr>
              <w:jc w:val="center"/>
            </w:pPr>
            <w:r>
              <w:t>11.</w:t>
            </w:r>
          </w:p>
        </w:tc>
        <w:tc>
          <w:tcPr>
            <w:tcW w:w="7371" w:type="dxa"/>
            <w:vAlign w:val="center"/>
          </w:tcPr>
          <w:p w14:paraId="2447B31E" w14:textId="51B62E6D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Parish Compacts:-</w:t>
            </w:r>
            <w:r>
              <w:rPr>
                <w:rFonts w:cs="Arial"/>
                <w:szCs w:val="18"/>
              </w:rPr>
              <w:t xml:space="preserve">   </w:t>
            </w:r>
          </w:p>
          <w:p w14:paraId="2768D2F7" w14:textId="4BC876AA" w:rsidR="00E07A67" w:rsidRPr="004C07A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 comments</w:t>
            </w:r>
          </w:p>
          <w:p w14:paraId="71ACCB84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5BF00F00" w14:textId="4DD74EC5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3DD8164A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1C0DBAAD" w14:textId="1EC1EE51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</w:t>
            </w:r>
          </w:p>
          <w:p w14:paraId="27FCBB82" w14:textId="2DB5370D" w:rsidR="00E07A67" w:rsidRPr="00FB448A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B23C20" w14:textId="6683BAAE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41B95F8E" w14:textId="578E97A2" w:rsidR="00E07A67" w:rsidRPr="00A03B90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Chair</w:t>
            </w:r>
          </w:p>
        </w:tc>
        <w:tc>
          <w:tcPr>
            <w:tcW w:w="1082" w:type="dxa"/>
            <w:vAlign w:val="center"/>
          </w:tcPr>
          <w:p w14:paraId="7F93B2CF" w14:textId="13B09541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E07A67" w:rsidRPr="0084179F" w14:paraId="7FE01558" w14:textId="77777777" w:rsidTr="006D2269">
        <w:trPr>
          <w:trHeight w:hRule="exact" w:val="2436"/>
          <w:tblHeader/>
        </w:trPr>
        <w:tc>
          <w:tcPr>
            <w:tcW w:w="993" w:type="dxa"/>
            <w:vAlign w:val="center"/>
          </w:tcPr>
          <w:p w14:paraId="08731C3D" w14:textId="33EDFA01" w:rsidR="00E07A67" w:rsidRDefault="00E07A67" w:rsidP="00E07A67">
            <w:pPr>
              <w:jc w:val="center"/>
            </w:pPr>
            <w:r>
              <w:t>1</w:t>
            </w:r>
            <w:r w:rsidR="006D2269">
              <w:t>2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11603E06" w14:textId="100A5891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Road Safety Matters:-</w:t>
            </w:r>
          </w:p>
          <w:p w14:paraId="437F8BF9" w14:textId="51F1C882" w:rsidR="00E07A67" w:rsidRDefault="00E07A67" w:rsidP="00E07A6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617D7">
              <w:rPr>
                <w:rFonts w:cs="Arial"/>
                <w:bCs/>
                <w:szCs w:val="18"/>
              </w:rPr>
              <w:t xml:space="preserve">Flooding issues </w:t>
            </w:r>
            <w:r w:rsidR="00B4255F">
              <w:rPr>
                <w:rFonts w:cs="Arial"/>
                <w:bCs/>
                <w:szCs w:val="18"/>
              </w:rPr>
              <w:t>- Jetting issues still to be addressed on Main Road.</w:t>
            </w:r>
            <w:r w:rsidR="00B912B5">
              <w:rPr>
                <w:rFonts w:cs="Arial"/>
                <w:bCs/>
                <w:szCs w:val="18"/>
              </w:rPr>
              <w:t xml:space="preserve">  Flooding issues elsewhere in the parish and residents to report any issues directly with Highways.</w:t>
            </w:r>
          </w:p>
          <w:p w14:paraId="739B5CBB" w14:textId="70E3E35E" w:rsidR="00E07A67" w:rsidRPr="00E739CD" w:rsidRDefault="00E07A67" w:rsidP="00E07A67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Update on Road conditions- see point 5</w:t>
            </w:r>
            <w:r w:rsidR="00D00935">
              <w:rPr>
                <w:rFonts w:cs="Arial"/>
                <w:szCs w:val="18"/>
              </w:rPr>
              <w:t xml:space="preserve"> </w:t>
            </w:r>
            <w:r w:rsidR="00D00935" w:rsidRPr="008549C7">
              <w:rPr>
                <w:rFonts w:cs="Arial"/>
                <w:b/>
                <w:bCs/>
                <w:szCs w:val="18"/>
              </w:rPr>
              <w:t>MH</w:t>
            </w:r>
            <w:r w:rsidR="00D00935">
              <w:rPr>
                <w:rFonts w:cs="Arial"/>
                <w:szCs w:val="18"/>
              </w:rPr>
              <w:t xml:space="preserve"> stated that there are many incidents of “unseen</w:t>
            </w:r>
            <w:r w:rsidR="008549C7">
              <w:rPr>
                <w:rFonts w:cs="Arial"/>
                <w:szCs w:val="18"/>
              </w:rPr>
              <w:t>”</w:t>
            </w:r>
            <w:r w:rsidR="00D00935">
              <w:rPr>
                <w:rFonts w:cs="Arial"/>
                <w:szCs w:val="18"/>
              </w:rPr>
              <w:t xml:space="preserve"> walkers &amp; riders – the need for visibility is vital for safety.</w:t>
            </w:r>
            <w:r w:rsidR="00E721CD">
              <w:rPr>
                <w:rFonts w:cs="Arial"/>
                <w:szCs w:val="18"/>
              </w:rPr>
              <w:t xml:space="preserve">  Poster on the noticeboard??</w:t>
            </w:r>
          </w:p>
          <w:p w14:paraId="35394B8B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C84E57A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8368FB7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D515E6E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765E944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4650419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A92A554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0596759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1B9ED44C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6B1D2CD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6669B95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5D3875A9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D0C48D5" w14:textId="77777777" w:rsidR="00E07A67" w:rsidRPr="003F5373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25B8D158" w14:textId="3E43EB45" w:rsidR="00E07A67" w:rsidRPr="0052533D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4B07866B" w14:textId="77777777" w:rsidR="00E07A67" w:rsidRPr="00207621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430F10C0" w14:textId="3B0CF7E8" w:rsidR="00E07A67" w:rsidRPr="00790A16" w:rsidRDefault="00E07A67" w:rsidP="00E07A67">
            <w:pPr>
              <w:pStyle w:val="ListParagraph"/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025F41" w14:textId="4369D431" w:rsidR="00E07A67" w:rsidRPr="0084179F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 Chair</w:t>
            </w:r>
          </w:p>
        </w:tc>
        <w:tc>
          <w:tcPr>
            <w:tcW w:w="992" w:type="dxa"/>
            <w:vAlign w:val="center"/>
          </w:tcPr>
          <w:p w14:paraId="5A0D21B8" w14:textId="0A3991FB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Chair/ Clerk</w:t>
            </w:r>
          </w:p>
        </w:tc>
        <w:tc>
          <w:tcPr>
            <w:tcW w:w="1082" w:type="dxa"/>
            <w:vAlign w:val="center"/>
          </w:tcPr>
          <w:p w14:paraId="44D37945" w14:textId="6F38FB7A" w:rsidR="00E07A67" w:rsidRPr="0084179F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Ongoing</w:t>
            </w:r>
          </w:p>
        </w:tc>
      </w:tr>
      <w:tr w:rsidR="00B912B5" w:rsidRPr="0084179F" w14:paraId="279D5689" w14:textId="77777777" w:rsidTr="000120AB">
        <w:trPr>
          <w:trHeight w:hRule="exact" w:val="3271"/>
          <w:tblHeader/>
        </w:trPr>
        <w:tc>
          <w:tcPr>
            <w:tcW w:w="993" w:type="dxa"/>
            <w:vAlign w:val="center"/>
          </w:tcPr>
          <w:p w14:paraId="608A604C" w14:textId="77777777" w:rsidR="00B912B5" w:rsidRDefault="00B912B5" w:rsidP="00E07A67">
            <w:pPr>
              <w:jc w:val="center"/>
            </w:pPr>
          </w:p>
        </w:tc>
        <w:tc>
          <w:tcPr>
            <w:tcW w:w="7371" w:type="dxa"/>
            <w:vAlign w:val="center"/>
          </w:tcPr>
          <w:p w14:paraId="6D485F22" w14:textId="77777777" w:rsidR="00D00935" w:rsidRDefault="00D00935" w:rsidP="00D0093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Kingsbourne Road opening - scheduled for May 2024</w:t>
            </w:r>
          </w:p>
          <w:p w14:paraId="0C768EAB" w14:textId="3AD9CD01" w:rsidR="00D00935" w:rsidRDefault="00D00935" w:rsidP="00D0093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SIDs update</w:t>
            </w:r>
            <w:r>
              <w:rPr>
                <w:rFonts w:cs="Arial"/>
                <w:szCs w:val="18"/>
              </w:rPr>
              <w:t xml:space="preserve"> – Now have gone to Acton PC.  </w:t>
            </w:r>
            <w:r w:rsidR="008549C7">
              <w:rPr>
                <w:rFonts w:cs="Arial"/>
                <w:szCs w:val="18"/>
              </w:rPr>
              <w:t>Payment has not been made – Clerk to check and report back.</w:t>
            </w:r>
          </w:p>
          <w:p w14:paraId="3B4BFE94" w14:textId="46662005" w:rsidR="00D00935" w:rsidRDefault="00D00935" w:rsidP="00D0093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Footpath Study</w:t>
            </w:r>
            <w:r w:rsidR="00E721CD">
              <w:rPr>
                <w:rFonts w:cs="Arial"/>
                <w:szCs w:val="18"/>
              </w:rPr>
              <w:t xml:space="preserve"> – </w:t>
            </w:r>
            <w:r w:rsidR="00E721CD" w:rsidRPr="008037BE">
              <w:rPr>
                <w:rFonts w:cs="Arial"/>
                <w:b/>
                <w:bCs/>
                <w:szCs w:val="18"/>
              </w:rPr>
              <w:t>AH</w:t>
            </w:r>
            <w:r w:rsidR="00E721CD">
              <w:rPr>
                <w:rFonts w:cs="Arial"/>
                <w:szCs w:val="18"/>
              </w:rPr>
              <w:t xml:space="preserve"> discussed the feasibility of extending the footpath from Barons Lane </w:t>
            </w:r>
            <w:r w:rsidR="007833FB">
              <w:rPr>
                <w:rFonts w:cs="Arial"/>
                <w:szCs w:val="18"/>
              </w:rPr>
              <w:t xml:space="preserve">to Station Road.  Spoken to </w:t>
            </w:r>
            <w:r w:rsidR="007833FB" w:rsidRPr="008037BE">
              <w:rPr>
                <w:rFonts w:cs="Arial"/>
                <w:b/>
                <w:bCs/>
                <w:szCs w:val="18"/>
              </w:rPr>
              <w:t>BP</w:t>
            </w:r>
            <w:r w:rsidR="007833FB">
              <w:rPr>
                <w:rFonts w:cs="Arial"/>
                <w:szCs w:val="18"/>
              </w:rPr>
              <w:t xml:space="preserve"> and asking Highways whether it is possible</w:t>
            </w:r>
            <w:r w:rsidR="008037BE">
              <w:rPr>
                <w:rFonts w:cs="Arial"/>
                <w:szCs w:val="18"/>
              </w:rPr>
              <w:t xml:space="preserve"> - </w:t>
            </w:r>
            <w:r w:rsidR="007833FB">
              <w:rPr>
                <w:rFonts w:cs="Arial"/>
                <w:szCs w:val="18"/>
              </w:rPr>
              <w:t>Asking for a quote</w:t>
            </w:r>
            <w:r w:rsidR="008037BE">
              <w:rPr>
                <w:rFonts w:cs="Arial"/>
                <w:szCs w:val="18"/>
              </w:rPr>
              <w:t>.  This would be a huge benefit for the local pedestrians.</w:t>
            </w:r>
            <w:r w:rsidR="0011540B">
              <w:rPr>
                <w:rFonts w:cs="Arial"/>
                <w:szCs w:val="18"/>
              </w:rPr>
              <w:t xml:space="preserve">  It would be a longterm project and would be huge benefit to the village for the future.  </w:t>
            </w:r>
            <w:r w:rsidR="0011540B" w:rsidRPr="0011540B">
              <w:rPr>
                <w:rFonts w:cs="Arial"/>
                <w:b/>
                <w:bCs/>
                <w:szCs w:val="18"/>
              </w:rPr>
              <w:t>AH</w:t>
            </w:r>
            <w:r w:rsidR="0011540B">
              <w:rPr>
                <w:rFonts w:cs="Arial"/>
                <w:szCs w:val="18"/>
              </w:rPr>
              <w:t xml:space="preserve"> to contact CEC Highways to start a discussion.</w:t>
            </w:r>
          </w:p>
          <w:p w14:paraId="0E8E9F55" w14:textId="5613A5D1" w:rsidR="000120AB" w:rsidRDefault="000120AB" w:rsidP="00D00935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Discussion about a 1 way system around the school.</w:t>
            </w:r>
            <w:r w:rsidR="00EA04B6">
              <w:rPr>
                <w:rFonts w:cs="Arial"/>
                <w:szCs w:val="18"/>
              </w:rPr>
              <w:t xml:space="preserve"> </w:t>
            </w:r>
            <w:r w:rsidR="00430783">
              <w:rPr>
                <w:rFonts w:cs="Arial"/>
                <w:szCs w:val="18"/>
              </w:rPr>
              <w:t>How feasible?</w:t>
            </w:r>
          </w:p>
          <w:p w14:paraId="6D72400A" w14:textId="77777777" w:rsidR="00D00935" w:rsidRPr="000A46CC" w:rsidRDefault="00D00935" w:rsidP="00D00935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</w:p>
          <w:p w14:paraId="379D325B" w14:textId="77777777" w:rsidR="00B912B5" w:rsidRDefault="00B912B5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A1925F" w14:textId="77777777" w:rsidR="00B912B5" w:rsidRDefault="00B912B5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578FAA9" w14:textId="77777777" w:rsidR="00B912B5" w:rsidRDefault="00B912B5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  <w:tc>
          <w:tcPr>
            <w:tcW w:w="1082" w:type="dxa"/>
            <w:vAlign w:val="center"/>
          </w:tcPr>
          <w:p w14:paraId="6D350F6A" w14:textId="77777777" w:rsidR="00B912B5" w:rsidRDefault="00B912B5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</w:p>
        </w:tc>
      </w:tr>
      <w:tr w:rsidR="00E07A67" w:rsidRPr="00DE39D6" w14:paraId="50B09416" w14:textId="77777777" w:rsidTr="00BC5B3E">
        <w:trPr>
          <w:trHeight w:hRule="exact" w:val="5656"/>
          <w:tblHeader/>
        </w:trPr>
        <w:tc>
          <w:tcPr>
            <w:tcW w:w="993" w:type="dxa"/>
            <w:vAlign w:val="center"/>
          </w:tcPr>
          <w:p w14:paraId="0F89B2C5" w14:textId="03EAA397" w:rsidR="00E07A67" w:rsidRDefault="00E07A67" w:rsidP="00E07A67">
            <w:pPr>
              <w:jc w:val="center"/>
            </w:pPr>
            <w:r>
              <w:t>1</w:t>
            </w:r>
            <w:r w:rsidR="001510F9">
              <w:t>3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67B2C1CE" w14:textId="7825A0BD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3360A5">
              <w:rPr>
                <w:rFonts w:cs="Arial"/>
                <w:b/>
                <w:szCs w:val="18"/>
              </w:rPr>
              <w:t>Payment of accounts</w:t>
            </w:r>
            <w:r w:rsidR="001510F9">
              <w:rPr>
                <w:rFonts w:cs="Arial"/>
                <w:b/>
                <w:szCs w:val="18"/>
              </w:rPr>
              <w:t xml:space="preserve"> &amp; Financial Matters</w:t>
            </w:r>
            <w:r w:rsidRPr="003360A5">
              <w:rPr>
                <w:rFonts w:cs="Arial"/>
                <w:b/>
                <w:szCs w:val="18"/>
              </w:rPr>
              <w:t xml:space="preserve"> :-</w:t>
            </w:r>
          </w:p>
          <w:p w14:paraId="17D39C5D" w14:textId="34544424" w:rsidR="001510F9" w:rsidRPr="003E2CB3" w:rsidRDefault="001510F9" w:rsidP="003E2CB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E2CB3">
              <w:rPr>
                <w:rFonts w:cs="Arial"/>
                <w:bCs/>
                <w:szCs w:val="18"/>
              </w:rPr>
              <w:t xml:space="preserve">Setting of Precept </w:t>
            </w:r>
            <w:r w:rsidR="003E2CB3" w:rsidRPr="003E2CB3">
              <w:rPr>
                <w:rFonts w:cs="Arial"/>
                <w:bCs/>
                <w:szCs w:val="18"/>
              </w:rPr>
              <w:t>for 2024-5</w:t>
            </w:r>
            <w:r w:rsidR="00430783">
              <w:rPr>
                <w:rFonts w:cs="Arial"/>
                <w:bCs/>
                <w:szCs w:val="18"/>
              </w:rPr>
              <w:t xml:space="preserve"> </w:t>
            </w:r>
            <w:r w:rsidR="00DE42A4">
              <w:rPr>
                <w:rFonts w:cs="Arial"/>
                <w:bCs/>
                <w:szCs w:val="18"/>
              </w:rPr>
              <w:t xml:space="preserve">Proposed budget circulated to Cllrs.    </w:t>
            </w:r>
            <w:r w:rsidR="00306251">
              <w:rPr>
                <w:rFonts w:cs="Arial"/>
                <w:bCs/>
                <w:szCs w:val="18"/>
              </w:rPr>
              <w:t xml:space="preserve">If </w:t>
            </w:r>
            <w:r w:rsidR="00E70A46">
              <w:rPr>
                <w:rFonts w:cs="Arial"/>
                <w:bCs/>
                <w:szCs w:val="18"/>
              </w:rPr>
              <w:t>P</w:t>
            </w:r>
            <w:r w:rsidR="00306251">
              <w:rPr>
                <w:rFonts w:cs="Arial"/>
                <w:bCs/>
                <w:szCs w:val="18"/>
              </w:rPr>
              <w:t xml:space="preserve">recept is kept at current rate, the </w:t>
            </w:r>
            <w:r w:rsidR="00AC4608">
              <w:rPr>
                <w:rFonts w:cs="Arial"/>
                <w:bCs/>
                <w:szCs w:val="18"/>
              </w:rPr>
              <w:t xml:space="preserve">resident </w:t>
            </w:r>
            <w:r w:rsidR="00306251">
              <w:rPr>
                <w:rFonts w:cs="Arial"/>
                <w:bCs/>
                <w:szCs w:val="18"/>
              </w:rPr>
              <w:t xml:space="preserve">Council tax bill will show </w:t>
            </w:r>
            <w:r w:rsidR="00C66036">
              <w:rPr>
                <w:rFonts w:cs="Arial"/>
                <w:bCs/>
                <w:szCs w:val="18"/>
              </w:rPr>
              <w:t xml:space="preserve">a </w:t>
            </w:r>
            <w:r w:rsidR="00306251">
              <w:rPr>
                <w:rFonts w:cs="Arial"/>
                <w:bCs/>
                <w:szCs w:val="18"/>
              </w:rPr>
              <w:t>lower figure.</w:t>
            </w:r>
            <w:r w:rsidR="003005F0">
              <w:rPr>
                <w:rFonts w:cs="Arial"/>
                <w:bCs/>
                <w:szCs w:val="18"/>
              </w:rPr>
              <w:t xml:space="preserve">  It was proposed that the current level be maintained at £</w:t>
            </w:r>
            <w:r w:rsidR="00EC4C96">
              <w:rPr>
                <w:rFonts w:cs="Arial"/>
                <w:bCs/>
                <w:szCs w:val="18"/>
              </w:rPr>
              <w:t xml:space="preserve">4617 by </w:t>
            </w:r>
            <w:r w:rsidR="00AD3E35" w:rsidRPr="00AD3E35">
              <w:rPr>
                <w:rFonts w:cs="Arial"/>
                <w:b/>
                <w:szCs w:val="18"/>
              </w:rPr>
              <w:t>FP</w:t>
            </w:r>
            <w:r w:rsidR="00AD3E35">
              <w:rPr>
                <w:rFonts w:cs="Arial"/>
                <w:bCs/>
                <w:szCs w:val="18"/>
              </w:rPr>
              <w:t xml:space="preserve"> and seconded by </w:t>
            </w:r>
            <w:r w:rsidR="00AD3E35" w:rsidRPr="00AD3E35">
              <w:rPr>
                <w:rFonts w:cs="Arial"/>
                <w:b/>
                <w:szCs w:val="18"/>
              </w:rPr>
              <w:t>ME</w:t>
            </w:r>
          </w:p>
          <w:p w14:paraId="101BC53F" w14:textId="4F1B92AB" w:rsidR="003E2CB3" w:rsidRPr="003E2CB3" w:rsidRDefault="003E2CB3" w:rsidP="003E2CB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E2CB3">
              <w:rPr>
                <w:rFonts w:cs="Arial"/>
                <w:bCs/>
                <w:szCs w:val="18"/>
              </w:rPr>
              <w:t>Review of Clerk’s salary</w:t>
            </w:r>
            <w:r w:rsidR="002212CB">
              <w:rPr>
                <w:rFonts w:cs="Arial"/>
                <w:bCs/>
                <w:szCs w:val="18"/>
              </w:rPr>
              <w:t xml:space="preserve"> </w:t>
            </w:r>
            <w:r w:rsidR="00F56176">
              <w:rPr>
                <w:rFonts w:cs="Arial"/>
                <w:bCs/>
                <w:szCs w:val="18"/>
              </w:rPr>
              <w:t>to current rate of £15.02/hr</w:t>
            </w:r>
            <w:r w:rsidR="00BC5B3E">
              <w:rPr>
                <w:rFonts w:cs="Arial"/>
                <w:bCs/>
                <w:szCs w:val="18"/>
              </w:rPr>
              <w:t xml:space="preserve"> in line with recommended rates</w:t>
            </w:r>
            <w:r w:rsidR="005F7699">
              <w:rPr>
                <w:rFonts w:cs="Arial"/>
                <w:bCs/>
                <w:szCs w:val="18"/>
              </w:rPr>
              <w:t>–</w:t>
            </w:r>
            <w:r w:rsidR="002212CB">
              <w:rPr>
                <w:rFonts w:cs="Arial"/>
                <w:bCs/>
                <w:szCs w:val="18"/>
              </w:rPr>
              <w:t xml:space="preserve"> </w:t>
            </w:r>
            <w:r w:rsidR="005F7699">
              <w:rPr>
                <w:rFonts w:cs="Arial"/>
                <w:bCs/>
                <w:szCs w:val="18"/>
              </w:rPr>
              <w:t xml:space="preserve">Proposed by </w:t>
            </w:r>
            <w:r w:rsidR="005F7699" w:rsidRPr="00660347">
              <w:rPr>
                <w:rFonts w:cs="Arial"/>
                <w:b/>
                <w:szCs w:val="18"/>
              </w:rPr>
              <w:t>VH</w:t>
            </w:r>
            <w:r w:rsidR="005F7699">
              <w:rPr>
                <w:rFonts w:cs="Arial"/>
                <w:bCs/>
                <w:szCs w:val="18"/>
              </w:rPr>
              <w:t xml:space="preserve"> &amp; 2nded by </w:t>
            </w:r>
            <w:r w:rsidR="005F7699" w:rsidRPr="00660347">
              <w:rPr>
                <w:rFonts w:cs="Arial"/>
                <w:b/>
                <w:szCs w:val="18"/>
              </w:rPr>
              <w:t>AH</w:t>
            </w:r>
          </w:p>
          <w:p w14:paraId="0BB9DD7C" w14:textId="37CD6D6E" w:rsidR="003E2CB3" w:rsidRPr="003E2CB3" w:rsidRDefault="003E2CB3" w:rsidP="003E2CB3">
            <w:pPr>
              <w:pStyle w:val="ListParagraph"/>
              <w:numPr>
                <w:ilvl w:val="0"/>
                <w:numId w:val="35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Cs/>
                <w:szCs w:val="18"/>
              </w:rPr>
            </w:pPr>
            <w:r w:rsidRPr="003E2CB3">
              <w:rPr>
                <w:rFonts w:cs="Arial"/>
                <w:bCs/>
                <w:szCs w:val="18"/>
              </w:rPr>
              <w:t>Proposed Change of Bank account</w:t>
            </w:r>
            <w:r w:rsidR="00660347">
              <w:rPr>
                <w:rFonts w:cs="Arial"/>
                <w:bCs/>
                <w:szCs w:val="18"/>
              </w:rPr>
              <w:t xml:space="preserve"> – </w:t>
            </w:r>
            <w:r w:rsidR="00C32CCE">
              <w:rPr>
                <w:rFonts w:cs="Arial"/>
                <w:bCs/>
                <w:szCs w:val="18"/>
              </w:rPr>
              <w:t>C</w:t>
            </w:r>
            <w:r w:rsidR="00660347">
              <w:rPr>
                <w:rFonts w:cs="Arial"/>
                <w:bCs/>
                <w:szCs w:val="18"/>
              </w:rPr>
              <w:t xml:space="preserve">lerk stated that there have been issues with Barclays </w:t>
            </w:r>
            <w:r w:rsidR="00C32CCE">
              <w:rPr>
                <w:rFonts w:cs="Arial"/>
                <w:bCs/>
                <w:szCs w:val="18"/>
              </w:rPr>
              <w:t xml:space="preserve">and communications.  They have threatened to close the account even though </w:t>
            </w:r>
            <w:r w:rsidR="00E4784A">
              <w:rPr>
                <w:rFonts w:cs="Arial"/>
                <w:bCs/>
                <w:szCs w:val="18"/>
              </w:rPr>
              <w:t xml:space="preserve">4 forms have been sent back.  Clerk proposed that the account would be changed to Unity Bank.  This was proposed by </w:t>
            </w:r>
            <w:r w:rsidR="00E4784A" w:rsidRPr="00E4784A">
              <w:rPr>
                <w:rFonts w:cs="Arial"/>
                <w:b/>
                <w:szCs w:val="18"/>
              </w:rPr>
              <w:t>FP</w:t>
            </w:r>
            <w:r w:rsidR="00E4784A">
              <w:rPr>
                <w:rFonts w:cs="Arial"/>
                <w:bCs/>
                <w:szCs w:val="18"/>
              </w:rPr>
              <w:t xml:space="preserve"> and seconded by </w:t>
            </w:r>
            <w:r w:rsidR="00E4784A" w:rsidRPr="00E4784A">
              <w:rPr>
                <w:rFonts w:cs="Arial"/>
                <w:b/>
                <w:szCs w:val="18"/>
              </w:rPr>
              <w:t>JS</w:t>
            </w:r>
            <w:r w:rsidR="00E4784A">
              <w:rPr>
                <w:rFonts w:cs="Arial"/>
                <w:b/>
                <w:szCs w:val="18"/>
              </w:rPr>
              <w:t xml:space="preserve">.  </w:t>
            </w:r>
            <w:r w:rsidR="00E4784A" w:rsidRPr="00785D92">
              <w:rPr>
                <w:rFonts w:cs="Arial"/>
                <w:bCs/>
                <w:szCs w:val="18"/>
              </w:rPr>
              <w:t xml:space="preserve">Additional </w:t>
            </w:r>
            <w:r w:rsidR="00785D92" w:rsidRPr="00785D92">
              <w:rPr>
                <w:rFonts w:cs="Arial"/>
                <w:bCs/>
                <w:szCs w:val="18"/>
              </w:rPr>
              <w:t>signatories</w:t>
            </w:r>
            <w:r w:rsidR="00E4784A" w:rsidRPr="00785D92">
              <w:rPr>
                <w:rFonts w:cs="Arial"/>
                <w:bCs/>
                <w:szCs w:val="18"/>
              </w:rPr>
              <w:t xml:space="preserve"> woul</w:t>
            </w:r>
            <w:r w:rsidR="00785D92" w:rsidRPr="00785D92">
              <w:rPr>
                <w:rFonts w:cs="Arial"/>
                <w:bCs/>
                <w:szCs w:val="18"/>
              </w:rPr>
              <w:t>d be added to the account.</w:t>
            </w:r>
          </w:p>
          <w:p w14:paraId="0A9F0AE3" w14:textId="46B6377A" w:rsidR="00E07A67" w:rsidRPr="00312A19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 xml:space="preserve"> </w:t>
            </w:r>
            <w:r>
              <w:rPr>
                <w:bCs/>
              </w:rPr>
              <w:t>Current bank balance 0</w:t>
            </w:r>
            <w:r w:rsidR="006D2269">
              <w:rPr>
                <w:bCs/>
              </w:rPr>
              <w:t>7</w:t>
            </w:r>
            <w:r>
              <w:rPr>
                <w:bCs/>
              </w:rPr>
              <w:t>/</w:t>
            </w:r>
            <w:r w:rsidR="006D2269">
              <w:rPr>
                <w:bCs/>
              </w:rPr>
              <w:t>11</w:t>
            </w:r>
            <w:r>
              <w:rPr>
                <w:bCs/>
              </w:rPr>
              <w:t>/23 =</w:t>
            </w:r>
            <w:r w:rsidR="006D2269">
              <w:rPr>
                <w:bCs/>
              </w:rPr>
              <w:t xml:space="preserve"> £</w:t>
            </w:r>
            <w:r w:rsidR="001510F9">
              <w:rPr>
                <w:bCs/>
              </w:rPr>
              <w:t>7</w:t>
            </w:r>
            <w:r w:rsidR="000120AB">
              <w:rPr>
                <w:bCs/>
              </w:rPr>
              <w:t>,</w:t>
            </w:r>
            <w:r w:rsidR="001510F9">
              <w:rPr>
                <w:bCs/>
              </w:rPr>
              <w:t>431.72</w:t>
            </w:r>
            <w:r>
              <w:rPr>
                <w:bCs/>
              </w:rPr>
              <w:t xml:space="preserve"> </w:t>
            </w:r>
          </w:p>
          <w:p w14:paraId="7BC5AA18" w14:textId="6D091A58" w:rsidR="00E07A67" w:rsidRPr="008F72E9" w:rsidRDefault="00E07A67" w:rsidP="00E07A67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To include:</w:t>
            </w:r>
            <w:r>
              <w:rPr>
                <w:bCs/>
              </w:rPr>
              <w:tab/>
            </w:r>
          </w:p>
          <w:p w14:paraId="691BD39B" w14:textId="2C90A0B7" w:rsidR="00E07A67" w:rsidRPr="009B435B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Clerk</w:t>
            </w:r>
            <w:r w:rsidR="00E969D3">
              <w:rPr>
                <w:i/>
                <w:iCs/>
              </w:rPr>
              <w:t xml:space="preserve">s </w:t>
            </w:r>
            <w:r w:rsidRPr="00312A19">
              <w:rPr>
                <w:i/>
                <w:iCs/>
              </w:rPr>
              <w:t>fee</w:t>
            </w:r>
            <w:r w:rsidR="00E969D3">
              <w:rPr>
                <w:i/>
                <w:iCs/>
              </w:rPr>
              <w:t xml:space="preserve"> </w:t>
            </w:r>
            <w:r w:rsidR="0063794A">
              <w:rPr>
                <w:i/>
                <w:iCs/>
              </w:rPr>
              <w:t xml:space="preserve">                                                                                            £8</w:t>
            </w:r>
            <w:r w:rsidR="00E969D3">
              <w:rPr>
                <w:i/>
                <w:iCs/>
              </w:rPr>
              <w:t>82.78</w:t>
            </w:r>
          </w:p>
          <w:p w14:paraId="1B69B4F3" w14:textId="09F1AD0B" w:rsidR="00E07A67" w:rsidRPr="00AA08D7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both"/>
              <w:rPr>
                <w:bCs/>
              </w:rPr>
            </w:pPr>
            <w:r w:rsidRPr="00312A19">
              <w:rPr>
                <w:i/>
                <w:iCs/>
              </w:rPr>
              <w:t>WVH hire costs</w:t>
            </w:r>
            <w:r>
              <w:rPr>
                <w:i/>
                <w:iCs/>
              </w:rPr>
              <w:t xml:space="preserve">                                                                                     £32.00</w:t>
            </w:r>
          </w:p>
          <w:p w14:paraId="3EF6ACDE" w14:textId="08DA2050" w:rsidR="00E07A67" w:rsidRPr="00264F87" w:rsidRDefault="00E07A67" w:rsidP="00E07A6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bCs/>
              </w:rPr>
            </w:pPr>
            <w:r>
              <w:rPr>
                <w:i/>
                <w:iCs/>
              </w:rPr>
              <w:t xml:space="preserve">Alan Ackerley – Play area maintenance &amp; </w:t>
            </w:r>
            <w:r w:rsidR="00306251">
              <w:rPr>
                <w:i/>
                <w:iCs/>
              </w:rPr>
              <w:t>m</w:t>
            </w:r>
            <w:r>
              <w:rPr>
                <w:i/>
                <w:iCs/>
              </w:rPr>
              <w:t>owing</w:t>
            </w:r>
            <w:r w:rsidR="0039535B">
              <w:rPr>
                <w:i/>
                <w:iCs/>
              </w:rPr>
              <w:t xml:space="preserve">                    £392.70</w:t>
            </w:r>
          </w:p>
          <w:p w14:paraId="72B31C65" w14:textId="77777777" w:rsidR="00E07A67" w:rsidRPr="00D4042D" w:rsidRDefault="00E07A67" w:rsidP="00E07A67">
            <w:pPr>
              <w:spacing w:after="0" w:line="240" w:lineRule="auto"/>
              <w:jc w:val="both"/>
              <w:rPr>
                <w:bCs/>
              </w:rPr>
            </w:pPr>
          </w:p>
          <w:p w14:paraId="64D296F6" w14:textId="2FFD0AD3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  <w:p w14:paraId="7DF636DA" w14:textId="77777777" w:rsidR="00E07A67" w:rsidRPr="00697942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A34114" w14:textId="77777777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Clerk</w:t>
            </w:r>
          </w:p>
        </w:tc>
        <w:tc>
          <w:tcPr>
            <w:tcW w:w="992" w:type="dxa"/>
            <w:vAlign w:val="center"/>
          </w:tcPr>
          <w:p w14:paraId="37048E15" w14:textId="77777777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4CB9219" w14:textId="62BA08A3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16/11/23</w:t>
            </w:r>
          </w:p>
        </w:tc>
      </w:tr>
      <w:tr w:rsidR="00E07A67" w:rsidRPr="00DE39D6" w14:paraId="5A407328" w14:textId="77777777" w:rsidTr="00A60402">
        <w:trPr>
          <w:trHeight w:hRule="exact" w:val="717"/>
          <w:tblHeader/>
        </w:trPr>
        <w:tc>
          <w:tcPr>
            <w:tcW w:w="993" w:type="dxa"/>
            <w:vAlign w:val="center"/>
          </w:tcPr>
          <w:p w14:paraId="4C7E5ECF" w14:textId="576A489B" w:rsidR="00E07A67" w:rsidRDefault="00E07A67" w:rsidP="00E07A67">
            <w:pPr>
              <w:jc w:val="center"/>
            </w:pPr>
            <w:r>
              <w:t>1</w:t>
            </w:r>
            <w:r w:rsidR="00921453">
              <w:t>4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46C5D11" w14:textId="6A86EF2E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Dates of meetings for 2024:</w:t>
            </w:r>
          </w:p>
          <w:p w14:paraId="5ED1ADAB" w14:textId="4F55E3EF" w:rsidR="00E07A67" w:rsidRPr="00155240" w:rsidRDefault="00876CE4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  <w:r w:rsidRPr="00130BB4">
              <w:rPr>
                <w:color w:val="FF0000"/>
              </w:rPr>
              <w:t>1</w:t>
            </w:r>
            <w:r>
              <w:rPr>
                <w:color w:val="FF0000"/>
              </w:rPr>
              <w:t>8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January</w:t>
            </w:r>
            <w:r w:rsidRPr="00130BB4">
              <w:rPr>
                <w:rFonts w:ascii="Calibri" w:hAnsi="Calibri"/>
              </w:rPr>
              <w:t xml:space="preserve">, </w:t>
            </w: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March</w:t>
            </w:r>
            <w:r>
              <w:t xml:space="preserve">, </w:t>
            </w:r>
            <w:r w:rsidRPr="00130BB4">
              <w:rPr>
                <w:color w:val="FF0000"/>
              </w:rPr>
              <w:t>9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May</w:t>
            </w:r>
            <w:r>
              <w:t xml:space="preserve">, </w:t>
            </w:r>
            <w:r w:rsidRPr="00130BB4">
              <w:rPr>
                <w:color w:val="FF0000"/>
              </w:rPr>
              <w:t>11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July</w:t>
            </w:r>
            <w:r>
              <w:t xml:space="preserve">, </w:t>
            </w:r>
            <w:r w:rsidRPr="00130BB4">
              <w:rPr>
                <w:color w:val="FF0000"/>
              </w:rPr>
              <w:t>26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September</w:t>
            </w:r>
            <w:r>
              <w:t xml:space="preserve">, </w:t>
            </w:r>
            <w:r w:rsidRPr="00130BB4">
              <w:rPr>
                <w:color w:val="FF0000"/>
              </w:rPr>
              <w:t>14</w:t>
            </w:r>
            <w:r w:rsidRPr="00130BB4">
              <w:rPr>
                <w:color w:val="FF0000"/>
                <w:vertAlign w:val="superscript"/>
              </w:rPr>
              <w:t>th</w:t>
            </w:r>
            <w:r w:rsidRPr="00130BB4">
              <w:rPr>
                <w:color w:val="FF0000"/>
              </w:rPr>
              <w:t xml:space="preserve"> November</w:t>
            </w:r>
          </w:p>
          <w:p w14:paraId="27080F4E" w14:textId="77777777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b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3FF095" w14:textId="493245E1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5EFD8EBF" w14:textId="7E7FAAB9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1082" w:type="dxa"/>
            <w:vAlign w:val="center"/>
          </w:tcPr>
          <w:p w14:paraId="405A10BA" w14:textId="42402358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16/11/23</w:t>
            </w:r>
          </w:p>
        </w:tc>
      </w:tr>
      <w:tr w:rsidR="00E07A67" w:rsidRPr="00DE39D6" w14:paraId="1BEE4EBD" w14:textId="77777777" w:rsidTr="00A60402">
        <w:trPr>
          <w:trHeight w:hRule="exact" w:val="983"/>
          <w:tblHeader/>
        </w:trPr>
        <w:tc>
          <w:tcPr>
            <w:tcW w:w="993" w:type="dxa"/>
            <w:vAlign w:val="center"/>
          </w:tcPr>
          <w:p w14:paraId="54F716C2" w14:textId="6F474DD5" w:rsidR="00E07A67" w:rsidRDefault="00E07A67" w:rsidP="00E07A67">
            <w:pPr>
              <w:jc w:val="center"/>
            </w:pPr>
            <w:r>
              <w:t>1</w:t>
            </w:r>
            <w:r w:rsidR="00921453">
              <w:t>5</w:t>
            </w:r>
            <w:r>
              <w:t>.</w:t>
            </w:r>
          </w:p>
        </w:tc>
        <w:tc>
          <w:tcPr>
            <w:tcW w:w="7371" w:type="dxa"/>
            <w:vAlign w:val="center"/>
          </w:tcPr>
          <w:p w14:paraId="3AD45772" w14:textId="680CB0DD" w:rsidR="00E07A67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>
              <w:rPr>
                <w:rFonts w:cs="Arial"/>
                <w:b/>
                <w:szCs w:val="18"/>
              </w:rPr>
              <w:t>Items for next agenda</w:t>
            </w:r>
            <w:r>
              <w:rPr>
                <w:rFonts w:cs="Arial"/>
                <w:szCs w:val="18"/>
              </w:rPr>
              <w:t xml:space="preserve">:- </w:t>
            </w:r>
          </w:p>
          <w:p w14:paraId="2630F33C" w14:textId="4B08B2D4" w:rsidR="00E07A67" w:rsidRPr="00422B03" w:rsidRDefault="00E07A67" w:rsidP="00E07A67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/>
              <w:ind w:right="18"/>
              <w:rPr>
                <w:rFonts w:cs="Arial"/>
                <w:szCs w:val="18"/>
              </w:rPr>
            </w:pPr>
            <w:r w:rsidRPr="00422B03">
              <w:rPr>
                <w:rFonts w:cs="Arial"/>
                <w:bCs/>
                <w:szCs w:val="18"/>
              </w:rPr>
              <w:t>80th D Day celebrations.</w:t>
            </w:r>
          </w:p>
        </w:tc>
        <w:tc>
          <w:tcPr>
            <w:tcW w:w="992" w:type="dxa"/>
            <w:vAlign w:val="center"/>
          </w:tcPr>
          <w:p w14:paraId="3EF007B5" w14:textId="33C4EDB4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clerk</w:t>
            </w:r>
          </w:p>
        </w:tc>
        <w:tc>
          <w:tcPr>
            <w:tcW w:w="992" w:type="dxa"/>
            <w:vAlign w:val="center"/>
          </w:tcPr>
          <w:p w14:paraId="19648C77" w14:textId="71AF19F3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Chair</w:t>
            </w:r>
          </w:p>
        </w:tc>
        <w:tc>
          <w:tcPr>
            <w:tcW w:w="1082" w:type="dxa"/>
            <w:vAlign w:val="center"/>
          </w:tcPr>
          <w:p w14:paraId="416D5F50" w14:textId="5126A79C" w:rsidR="00E07A67" w:rsidRDefault="00E07A67" w:rsidP="00E07A67">
            <w:pPr>
              <w:tabs>
                <w:tab w:val="left" w:pos="2820"/>
              </w:tabs>
              <w:autoSpaceDE w:val="0"/>
              <w:snapToGrid w:val="0"/>
              <w:spacing w:after="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16/11/23</w:t>
            </w:r>
          </w:p>
        </w:tc>
      </w:tr>
    </w:tbl>
    <w:p w14:paraId="3B8DDCD2" w14:textId="0675E590" w:rsidR="00422B03" w:rsidRDefault="008E6BCD" w:rsidP="003360A5">
      <w:pPr>
        <w:jc w:val="both"/>
        <w:rPr>
          <w:rFonts w:cstheme="minorHAnsi"/>
        </w:rPr>
      </w:pPr>
      <w:r>
        <w:rPr>
          <w:rFonts w:cstheme="minorHAnsi"/>
        </w:rPr>
        <w:t xml:space="preserve">Meeting closed at </w:t>
      </w:r>
      <w:r w:rsidR="009A03FA">
        <w:rPr>
          <w:rFonts w:cstheme="minorHAnsi"/>
        </w:rPr>
        <w:t>20</w:t>
      </w:r>
      <w:r w:rsidR="00312563">
        <w:rPr>
          <w:rFonts w:cstheme="minorHAnsi"/>
        </w:rPr>
        <w:t>.</w:t>
      </w:r>
      <w:r w:rsidR="005844FA">
        <w:rPr>
          <w:rFonts w:cstheme="minorHAnsi"/>
        </w:rPr>
        <w:t>2</w:t>
      </w:r>
      <w:r w:rsidR="00DD0D4A">
        <w:rPr>
          <w:rFonts w:cstheme="minorHAnsi"/>
        </w:rPr>
        <w:t>0</w:t>
      </w:r>
      <w:r w:rsidR="001E266C">
        <w:rPr>
          <w:rFonts w:cstheme="minorHAnsi"/>
        </w:rPr>
        <w:t xml:space="preserve"> </w:t>
      </w:r>
      <w:r w:rsidR="00F37F0C">
        <w:rPr>
          <w:rFonts w:cstheme="minorHAnsi"/>
        </w:rPr>
        <w:t>hr</w:t>
      </w:r>
      <w:r w:rsidR="003360A5">
        <w:rPr>
          <w:rFonts w:cstheme="minorHAnsi"/>
        </w:rPr>
        <w:t>s</w:t>
      </w:r>
    </w:p>
    <w:p w14:paraId="33ABCBB1" w14:textId="77777777" w:rsidR="000974B3" w:rsidRDefault="000974B3" w:rsidP="003360A5">
      <w:pPr>
        <w:jc w:val="both"/>
        <w:rPr>
          <w:rFonts w:cstheme="minorHAnsi"/>
        </w:rPr>
      </w:pPr>
    </w:p>
    <w:p w14:paraId="29F495B0" w14:textId="77777777" w:rsidR="000974B3" w:rsidRDefault="000974B3" w:rsidP="003360A5">
      <w:pPr>
        <w:jc w:val="both"/>
        <w:rPr>
          <w:rFonts w:cstheme="minorHAnsi"/>
        </w:rPr>
      </w:pPr>
    </w:p>
    <w:p w14:paraId="79B22CE7" w14:textId="0D03ED27" w:rsidR="00A73773" w:rsidRPr="00D7271F" w:rsidRDefault="008E368C" w:rsidP="00D7271F">
      <w:pPr>
        <w:jc w:val="both"/>
        <w:rPr>
          <w:rFonts w:cstheme="minorHAnsi"/>
        </w:rPr>
      </w:pPr>
      <w:r w:rsidRPr="003B15A6">
        <w:rPr>
          <w:rFonts w:cstheme="minorHAnsi"/>
        </w:rPr>
        <w:t>----------------------------</w:t>
      </w:r>
      <w:r w:rsidR="003B15A6">
        <w:rPr>
          <w:rFonts w:cstheme="minorHAnsi"/>
        </w:rPr>
        <w:t>-</w:t>
      </w:r>
      <w:r w:rsidR="00E93168">
        <w:rPr>
          <w:rFonts w:cstheme="minorHAnsi"/>
        </w:rPr>
        <w:t>-------------------------------</w:t>
      </w:r>
      <w:r w:rsidRPr="003B15A6">
        <w:rPr>
          <w:rFonts w:cstheme="minorHAnsi"/>
        </w:rPr>
        <w:t>--------Cha</w:t>
      </w:r>
      <w:r w:rsidR="00E93168">
        <w:rPr>
          <w:rFonts w:cstheme="minorHAnsi"/>
        </w:rPr>
        <w:t>irman</w:t>
      </w:r>
      <w:r w:rsidRPr="003B15A6">
        <w:rPr>
          <w:rFonts w:cstheme="minorHAnsi"/>
        </w:rPr>
        <w:t>--------------------</w:t>
      </w:r>
      <w:r w:rsidR="00E93168">
        <w:rPr>
          <w:rFonts w:cstheme="minorHAnsi"/>
        </w:rPr>
        <w:t>--------------</w:t>
      </w:r>
      <w:r w:rsidR="003B15A6">
        <w:rPr>
          <w:rFonts w:cstheme="minorHAnsi"/>
        </w:rPr>
        <w:t>-------</w:t>
      </w:r>
      <w:r w:rsidRPr="003B15A6">
        <w:rPr>
          <w:rFonts w:cstheme="minorHAnsi"/>
        </w:rPr>
        <w:t>-----------Dat</w:t>
      </w:r>
      <w:r w:rsidR="00126CAB">
        <w:rPr>
          <w:rFonts w:cstheme="minorHAnsi"/>
        </w:rPr>
        <w:t>e</w:t>
      </w:r>
      <w:bookmarkStart w:id="0" w:name="_Hlk498111705"/>
      <w:r w:rsidR="00A73773">
        <w:rPr>
          <w:b/>
          <w:sz w:val="36"/>
          <w:szCs w:val="36"/>
        </w:rPr>
        <w:br w:type="page"/>
      </w:r>
    </w:p>
    <w:p w14:paraId="23A6AF7C" w14:textId="2B17035A" w:rsidR="006910F5" w:rsidRPr="00146274" w:rsidRDefault="00FC476A" w:rsidP="009202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Action list from </w:t>
      </w:r>
      <w:r w:rsidR="007A37F7">
        <w:rPr>
          <w:b/>
          <w:sz w:val="36"/>
          <w:szCs w:val="36"/>
        </w:rPr>
        <w:t>1</w:t>
      </w:r>
      <w:r w:rsidR="00785D92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/</w:t>
      </w:r>
      <w:r w:rsidR="00785D92">
        <w:rPr>
          <w:b/>
          <w:sz w:val="36"/>
          <w:szCs w:val="36"/>
        </w:rPr>
        <w:t>11</w:t>
      </w:r>
      <w:r w:rsidR="006910F5">
        <w:rPr>
          <w:b/>
          <w:sz w:val="36"/>
          <w:szCs w:val="36"/>
        </w:rPr>
        <w:t>/</w:t>
      </w:r>
      <w:r w:rsidR="0000097E">
        <w:rPr>
          <w:b/>
          <w:sz w:val="36"/>
          <w:szCs w:val="36"/>
        </w:rPr>
        <w:t>2</w:t>
      </w:r>
      <w:r w:rsidR="00191FE4">
        <w:rPr>
          <w:b/>
          <w:sz w:val="36"/>
          <w:szCs w:val="36"/>
        </w:rPr>
        <w:t>3</w:t>
      </w:r>
      <w:r w:rsidR="006910F5" w:rsidRPr="00146274">
        <w:rPr>
          <w:b/>
          <w:sz w:val="36"/>
          <w:szCs w:val="36"/>
        </w:rPr>
        <w:t xml:space="preserve"> minutes</w:t>
      </w:r>
    </w:p>
    <w:p w14:paraId="4CA6EEC7" w14:textId="77777777" w:rsidR="006910F5" w:rsidRDefault="006910F5" w:rsidP="006910F5"/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700"/>
        <w:gridCol w:w="5929"/>
        <w:gridCol w:w="1417"/>
        <w:gridCol w:w="2127"/>
      </w:tblGrid>
      <w:tr w:rsidR="006910F5" w:rsidRPr="00146274" w14:paraId="46C8C304" w14:textId="77777777" w:rsidTr="002A58B5">
        <w:tc>
          <w:tcPr>
            <w:tcW w:w="700" w:type="dxa"/>
            <w:shd w:val="clear" w:color="auto" w:fill="FFC000"/>
          </w:tcPr>
          <w:p w14:paraId="3B23341E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Point</w:t>
            </w:r>
          </w:p>
        </w:tc>
        <w:tc>
          <w:tcPr>
            <w:tcW w:w="5929" w:type="dxa"/>
            <w:shd w:val="clear" w:color="auto" w:fill="FFC000"/>
          </w:tcPr>
          <w:p w14:paraId="509324FC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Agenda item</w:t>
            </w:r>
          </w:p>
        </w:tc>
        <w:tc>
          <w:tcPr>
            <w:tcW w:w="1417" w:type="dxa"/>
            <w:shd w:val="clear" w:color="auto" w:fill="FFC000"/>
          </w:tcPr>
          <w:p w14:paraId="37FEB954" w14:textId="77777777" w:rsidR="006910F5" w:rsidRPr="00146274" w:rsidRDefault="006910F5" w:rsidP="002A58B5">
            <w:pPr>
              <w:jc w:val="center"/>
              <w:rPr>
                <w:b/>
              </w:rPr>
            </w:pPr>
            <w:r w:rsidRPr="00146274">
              <w:rPr>
                <w:b/>
              </w:rPr>
              <w:t>Who to complete</w:t>
            </w:r>
          </w:p>
        </w:tc>
        <w:tc>
          <w:tcPr>
            <w:tcW w:w="2127" w:type="dxa"/>
            <w:shd w:val="clear" w:color="auto" w:fill="FFC000"/>
          </w:tcPr>
          <w:p w14:paraId="4218A6EE" w14:textId="77777777" w:rsidR="006910F5" w:rsidRPr="00146274" w:rsidRDefault="006910F5" w:rsidP="002A58B5">
            <w:pPr>
              <w:jc w:val="center"/>
              <w:rPr>
                <w:b/>
              </w:rPr>
            </w:pPr>
            <w:r>
              <w:rPr>
                <w:b/>
              </w:rPr>
              <w:t>Actioned by</w:t>
            </w:r>
          </w:p>
        </w:tc>
      </w:tr>
      <w:tr w:rsidR="00861D13" w14:paraId="54989192" w14:textId="77777777" w:rsidTr="003773EC">
        <w:trPr>
          <w:trHeight w:val="2313"/>
        </w:trPr>
        <w:tc>
          <w:tcPr>
            <w:tcW w:w="700" w:type="dxa"/>
          </w:tcPr>
          <w:p w14:paraId="572F3C67" w14:textId="77777777" w:rsidR="009512DB" w:rsidRDefault="009512DB" w:rsidP="00935294">
            <w:pPr>
              <w:jc w:val="center"/>
            </w:pPr>
          </w:p>
          <w:p w14:paraId="372174C6" w14:textId="3EC27225" w:rsidR="00861D13" w:rsidRDefault="00861D13" w:rsidP="00935294">
            <w:pPr>
              <w:jc w:val="center"/>
            </w:pPr>
          </w:p>
        </w:tc>
        <w:tc>
          <w:tcPr>
            <w:tcW w:w="5929" w:type="dxa"/>
          </w:tcPr>
          <w:p w14:paraId="1EA7C82D" w14:textId="5BAB0255" w:rsidR="00C5127D" w:rsidRPr="003773EC" w:rsidRDefault="003773EC" w:rsidP="00384F40">
            <w:pPr>
              <w:ind w:left="360"/>
              <w:rPr>
                <w:highlight w:val="yellow"/>
              </w:rPr>
            </w:pPr>
            <w:r w:rsidRPr="003773EC">
              <w:rPr>
                <w:highlight w:val="yellow"/>
              </w:rPr>
              <w:t>OUTSTANDING</w:t>
            </w:r>
          </w:p>
          <w:p w14:paraId="3491D5CB" w14:textId="62D1B751" w:rsidR="00E7270B" w:rsidRPr="003773EC" w:rsidRDefault="00D879CD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Hedges to be looked at in Poole</w:t>
            </w:r>
            <w:r w:rsidR="005C3B5E" w:rsidRPr="003773EC">
              <w:rPr>
                <w:highlight w:val="yellow"/>
              </w:rPr>
              <w:t>.</w:t>
            </w:r>
          </w:p>
          <w:p w14:paraId="1D29129E" w14:textId="2B87E8F9" w:rsidR="005C3B5E" w:rsidRPr="003773EC" w:rsidRDefault="005C3B5E" w:rsidP="003773EC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State of verges by the school to be repaired.</w:t>
            </w:r>
          </w:p>
          <w:p w14:paraId="3D249116" w14:textId="0AF627AE" w:rsidR="00861D13" w:rsidRPr="003773EC" w:rsidRDefault="003773EC" w:rsidP="00861D13">
            <w:pPr>
              <w:rPr>
                <w:highlight w:val="yellow"/>
              </w:rPr>
            </w:pPr>
            <w:r w:rsidRPr="003773EC">
              <w:rPr>
                <w:highlight w:val="yellow"/>
              </w:rPr>
              <w:t>Gritting route consultation with Craig Brown – Contact PA</w:t>
            </w:r>
          </w:p>
          <w:p w14:paraId="19899CE2" w14:textId="49EEF0DB" w:rsidR="00861D13" w:rsidRPr="003773EC" w:rsidRDefault="003773EC" w:rsidP="00384C39">
            <w:pPr>
              <w:rPr>
                <w:i/>
              </w:rPr>
            </w:pPr>
            <w:r w:rsidRPr="003773EC">
              <w:rPr>
                <w:highlight w:val="yellow"/>
              </w:rPr>
              <w:t>Playground safety report issues –to organise</w:t>
            </w:r>
            <w:r w:rsidRPr="003773EC">
              <w:rPr>
                <w:b/>
                <w:bCs/>
                <w:highlight w:val="yellow"/>
              </w:rPr>
              <w:t>.  ME</w:t>
            </w:r>
            <w:r w:rsidRPr="003773EC">
              <w:rPr>
                <w:highlight w:val="yellow"/>
              </w:rPr>
              <w:t xml:space="preserve"> to organise other repairs</w:t>
            </w:r>
          </w:p>
        </w:tc>
        <w:tc>
          <w:tcPr>
            <w:tcW w:w="1417" w:type="dxa"/>
          </w:tcPr>
          <w:p w14:paraId="6F6A575B" w14:textId="5A6B4F40" w:rsidR="00576739" w:rsidRDefault="00576739" w:rsidP="00935294">
            <w:pPr>
              <w:rPr>
                <w:color w:val="FF0000"/>
              </w:rPr>
            </w:pPr>
          </w:p>
          <w:p w14:paraId="4CEFD622" w14:textId="7C6064F5" w:rsidR="00E7270B" w:rsidRPr="005C3B5E" w:rsidRDefault="00D879CD" w:rsidP="00935294">
            <w:r w:rsidRPr="005C3B5E">
              <w:t>MH</w:t>
            </w:r>
          </w:p>
          <w:p w14:paraId="3E0F2301" w14:textId="77777777" w:rsidR="003773EC" w:rsidRDefault="006B5350" w:rsidP="00935294">
            <w:r>
              <w:rPr>
                <w:color w:val="FF0000"/>
              </w:rPr>
              <w:t xml:space="preserve"> </w:t>
            </w:r>
            <w:r w:rsidR="005C3B5E" w:rsidRPr="005C3B5E">
              <w:t>AH JT FP</w:t>
            </w:r>
          </w:p>
          <w:p w14:paraId="609B36A8" w14:textId="77777777" w:rsidR="003773EC" w:rsidRDefault="003773EC" w:rsidP="00935294"/>
          <w:p w14:paraId="580D219E" w14:textId="0800D3E5" w:rsidR="001E266C" w:rsidRPr="005C3B5E" w:rsidRDefault="003773EC" w:rsidP="00935294">
            <w:r>
              <w:t xml:space="preserve"> ME</w:t>
            </w:r>
            <w:r w:rsidR="006B5350" w:rsidRPr="005C3B5E">
              <w:t xml:space="preserve">      </w:t>
            </w:r>
          </w:p>
          <w:p w14:paraId="4F54527B" w14:textId="768E466C" w:rsidR="00535693" w:rsidRPr="00CD5482" w:rsidRDefault="006B5350" w:rsidP="00935294">
            <w:pPr>
              <w:rPr>
                <w:color w:val="FF0000"/>
              </w:rPr>
            </w:pPr>
            <w:r>
              <w:rPr>
                <w:color w:val="FF0000"/>
              </w:rPr>
              <w:t xml:space="preserve">   </w:t>
            </w:r>
          </w:p>
        </w:tc>
        <w:tc>
          <w:tcPr>
            <w:tcW w:w="2127" w:type="dxa"/>
          </w:tcPr>
          <w:p w14:paraId="180C48E8" w14:textId="3931EE87" w:rsidR="00861D13" w:rsidRDefault="00861D13" w:rsidP="00935294">
            <w:pPr>
              <w:jc w:val="center"/>
              <w:rPr>
                <w:color w:val="FF0000"/>
              </w:rPr>
            </w:pPr>
          </w:p>
          <w:p w14:paraId="326E60AF" w14:textId="77777777" w:rsidR="00C5127D" w:rsidRPr="005C3B5E" w:rsidRDefault="00C5127D" w:rsidP="00935294">
            <w:pPr>
              <w:jc w:val="center"/>
            </w:pPr>
          </w:p>
          <w:p w14:paraId="78769486" w14:textId="179B444A" w:rsidR="00C5127D" w:rsidRPr="005C3B5E" w:rsidRDefault="00CC6E3C" w:rsidP="00935294">
            <w:pPr>
              <w:jc w:val="center"/>
            </w:pPr>
            <w:r>
              <w:t>January</w:t>
            </w:r>
          </w:p>
          <w:p w14:paraId="6BC86500" w14:textId="77777777" w:rsidR="00C5127D" w:rsidRDefault="00C5127D" w:rsidP="00935294">
            <w:pPr>
              <w:jc w:val="center"/>
              <w:rPr>
                <w:color w:val="FF0000"/>
              </w:rPr>
            </w:pPr>
          </w:p>
          <w:p w14:paraId="70ED245A" w14:textId="073DCE77" w:rsidR="00C5127D" w:rsidRPr="00861D13" w:rsidRDefault="00C5127D" w:rsidP="00935294">
            <w:pPr>
              <w:jc w:val="center"/>
              <w:rPr>
                <w:color w:val="FF0000"/>
              </w:rPr>
            </w:pPr>
          </w:p>
        </w:tc>
      </w:tr>
      <w:tr w:rsidR="00FC71B3" w14:paraId="11FE6C1F" w14:textId="77777777" w:rsidTr="006E11E6">
        <w:trPr>
          <w:trHeight w:val="1284"/>
        </w:trPr>
        <w:tc>
          <w:tcPr>
            <w:tcW w:w="700" w:type="dxa"/>
          </w:tcPr>
          <w:p w14:paraId="75B80870" w14:textId="37CCFE1D" w:rsidR="00D57034" w:rsidRDefault="001371A3" w:rsidP="00935294">
            <w:pPr>
              <w:jc w:val="center"/>
            </w:pPr>
            <w:r>
              <w:t xml:space="preserve"> </w:t>
            </w:r>
            <w:r w:rsidR="005E6BCE">
              <w:t>4.</w:t>
            </w:r>
          </w:p>
        </w:tc>
        <w:tc>
          <w:tcPr>
            <w:tcW w:w="5929" w:type="dxa"/>
          </w:tcPr>
          <w:p w14:paraId="01543583" w14:textId="77777777" w:rsidR="003460DA" w:rsidRDefault="00BC5B3E" w:rsidP="00384C39">
            <w:pPr>
              <w:pStyle w:val="ListParagraph"/>
              <w:numPr>
                <w:ilvl w:val="0"/>
                <w:numId w:val="33"/>
              </w:numPr>
            </w:pPr>
            <w:r>
              <w:t xml:space="preserve">School traffic calming Lights – reset timings speak to school </w:t>
            </w:r>
          </w:p>
          <w:p w14:paraId="53CAE26A" w14:textId="77777777" w:rsidR="00BC5B3E" w:rsidRDefault="00503DD8" w:rsidP="00384C39">
            <w:pPr>
              <w:pStyle w:val="ListParagraph"/>
              <w:numPr>
                <w:ilvl w:val="0"/>
                <w:numId w:val="33"/>
              </w:numPr>
            </w:pPr>
            <w:r>
              <w:t>Speak to CEC Highways about speed limits</w:t>
            </w:r>
          </w:p>
          <w:p w14:paraId="30289FF5" w14:textId="73A2F895" w:rsidR="00503DD8" w:rsidRPr="005E6BCE" w:rsidRDefault="00503DD8" w:rsidP="00384C39">
            <w:pPr>
              <w:pStyle w:val="ListParagraph"/>
              <w:numPr>
                <w:ilvl w:val="0"/>
                <w:numId w:val="33"/>
              </w:numPr>
            </w:pPr>
            <w:r>
              <w:t xml:space="preserve">Ask school resps to attend next meeting to give an update on the </w:t>
            </w:r>
            <w:r w:rsidR="00FB1DA5">
              <w:t>parking plans &amp; funding</w:t>
            </w:r>
          </w:p>
        </w:tc>
        <w:tc>
          <w:tcPr>
            <w:tcW w:w="1417" w:type="dxa"/>
          </w:tcPr>
          <w:p w14:paraId="24B25F03" w14:textId="77777777" w:rsidR="000770B1" w:rsidRDefault="00BC5B3E" w:rsidP="00935294">
            <w:r>
              <w:t>ME</w:t>
            </w:r>
          </w:p>
          <w:p w14:paraId="4865DBAD" w14:textId="77777777" w:rsidR="00503DD8" w:rsidRDefault="00503DD8" w:rsidP="00935294"/>
          <w:p w14:paraId="58B33337" w14:textId="77777777" w:rsidR="00503DD8" w:rsidRDefault="00503DD8" w:rsidP="00935294">
            <w:r>
              <w:t>AH</w:t>
            </w:r>
          </w:p>
          <w:p w14:paraId="12AAC3AE" w14:textId="77777777" w:rsidR="00FB1DA5" w:rsidRDefault="00FB1DA5" w:rsidP="00935294"/>
          <w:p w14:paraId="218D49CE" w14:textId="6F6F08D5" w:rsidR="00FB1DA5" w:rsidRPr="00FC71B3" w:rsidRDefault="00FB1DA5" w:rsidP="00935294">
            <w:r>
              <w:t>AH</w:t>
            </w:r>
          </w:p>
        </w:tc>
        <w:tc>
          <w:tcPr>
            <w:tcW w:w="2127" w:type="dxa"/>
          </w:tcPr>
          <w:p w14:paraId="4B0F2895" w14:textId="77777777" w:rsidR="00FE4AAC" w:rsidRDefault="00FE4AAC" w:rsidP="00935294">
            <w:pPr>
              <w:jc w:val="center"/>
            </w:pPr>
          </w:p>
          <w:p w14:paraId="109B2136" w14:textId="77777777" w:rsidR="000770B1" w:rsidRDefault="00CC6E3C" w:rsidP="00935294">
            <w:pPr>
              <w:jc w:val="center"/>
            </w:pPr>
            <w:r>
              <w:t>January</w:t>
            </w:r>
          </w:p>
          <w:p w14:paraId="44552878" w14:textId="7C03E295" w:rsidR="00CC6E3C" w:rsidRPr="00E13955" w:rsidRDefault="00CC6E3C" w:rsidP="00935294">
            <w:pPr>
              <w:jc w:val="center"/>
            </w:pPr>
          </w:p>
        </w:tc>
      </w:tr>
      <w:tr w:rsidR="006922C8" w14:paraId="42CCDC20" w14:textId="77777777" w:rsidTr="006E11E6">
        <w:trPr>
          <w:trHeight w:val="1284"/>
        </w:trPr>
        <w:tc>
          <w:tcPr>
            <w:tcW w:w="700" w:type="dxa"/>
          </w:tcPr>
          <w:p w14:paraId="64477408" w14:textId="77777777" w:rsidR="006922C8" w:rsidRDefault="006922C8" w:rsidP="00935294">
            <w:pPr>
              <w:jc w:val="center"/>
            </w:pPr>
          </w:p>
          <w:p w14:paraId="4F76C00A" w14:textId="0E56BABA" w:rsidR="006922C8" w:rsidRDefault="006922C8" w:rsidP="00935294">
            <w:pPr>
              <w:jc w:val="center"/>
            </w:pPr>
            <w:r>
              <w:t>5.</w:t>
            </w:r>
          </w:p>
        </w:tc>
        <w:tc>
          <w:tcPr>
            <w:tcW w:w="5929" w:type="dxa"/>
          </w:tcPr>
          <w:p w14:paraId="19B228AF" w14:textId="05523CA0" w:rsidR="006922C8" w:rsidRDefault="006922C8" w:rsidP="00384C39">
            <w:pPr>
              <w:pStyle w:val="ListParagraph"/>
              <w:numPr>
                <w:ilvl w:val="0"/>
                <w:numId w:val="33"/>
              </w:numPr>
            </w:pPr>
            <w:r>
              <w:t>Photos to be sent through to BP regarding drainage issues again on Main Rd</w:t>
            </w:r>
          </w:p>
        </w:tc>
        <w:tc>
          <w:tcPr>
            <w:tcW w:w="1417" w:type="dxa"/>
          </w:tcPr>
          <w:p w14:paraId="0E6418C1" w14:textId="77777777" w:rsidR="006922C8" w:rsidRDefault="006922C8" w:rsidP="00935294"/>
          <w:p w14:paraId="62CF8E60" w14:textId="4144EC5D" w:rsidR="006922C8" w:rsidRDefault="006922C8" w:rsidP="00935294">
            <w:r>
              <w:t>ME</w:t>
            </w:r>
          </w:p>
        </w:tc>
        <w:tc>
          <w:tcPr>
            <w:tcW w:w="2127" w:type="dxa"/>
          </w:tcPr>
          <w:p w14:paraId="4F95D9AF" w14:textId="77777777" w:rsidR="006922C8" w:rsidRDefault="006922C8" w:rsidP="00935294">
            <w:pPr>
              <w:jc w:val="center"/>
            </w:pPr>
          </w:p>
        </w:tc>
      </w:tr>
      <w:tr w:rsidR="00D04CCB" w14:paraId="5EACF522" w14:textId="77777777" w:rsidTr="00FC71B3">
        <w:trPr>
          <w:trHeight w:val="991"/>
        </w:trPr>
        <w:tc>
          <w:tcPr>
            <w:tcW w:w="700" w:type="dxa"/>
          </w:tcPr>
          <w:p w14:paraId="79B51ECB" w14:textId="7C181528" w:rsidR="00153915" w:rsidRPr="00E13955" w:rsidRDefault="00466385" w:rsidP="00B250B2">
            <w:pPr>
              <w:jc w:val="center"/>
            </w:pPr>
            <w:r>
              <w:t>7.</w:t>
            </w:r>
          </w:p>
        </w:tc>
        <w:tc>
          <w:tcPr>
            <w:tcW w:w="5929" w:type="dxa"/>
          </w:tcPr>
          <w:p w14:paraId="508E748D" w14:textId="77777777" w:rsidR="00C5127D" w:rsidRDefault="00466385" w:rsidP="006922C8">
            <w:pPr>
              <w:pStyle w:val="ListParagraph"/>
              <w:numPr>
                <w:ilvl w:val="0"/>
                <w:numId w:val="33"/>
              </w:numPr>
            </w:pPr>
            <w:r>
              <w:t xml:space="preserve">Food bank donation – Letter to be responded to </w:t>
            </w:r>
            <w:r w:rsidR="00A96E4C">
              <w:t>&amp; donation made</w:t>
            </w:r>
            <w:r w:rsidR="00CC6E3C">
              <w:t xml:space="preserve"> now that details have been supplied.</w:t>
            </w:r>
          </w:p>
          <w:p w14:paraId="346B3986" w14:textId="6229E99D" w:rsidR="006922C8" w:rsidRPr="00E13955" w:rsidRDefault="006922C8" w:rsidP="006922C8">
            <w:pPr>
              <w:pStyle w:val="ListParagraph"/>
              <w:numPr>
                <w:ilvl w:val="0"/>
                <w:numId w:val="33"/>
              </w:numPr>
            </w:pPr>
            <w:r>
              <w:t>Coronation mug money – to be collected &amp; paid to RDA</w:t>
            </w:r>
          </w:p>
        </w:tc>
        <w:tc>
          <w:tcPr>
            <w:tcW w:w="1417" w:type="dxa"/>
          </w:tcPr>
          <w:p w14:paraId="3C9465E1" w14:textId="77777777" w:rsidR="00400ACE" w:rsidRDefault="00A96E4C" w:rsidP="00CE66AC">
            <w:r>
              <w:t>Clerk</w:t>
            </w:r>
          </w:p>
          <w:p w14:paraId="5C97113B" w14:textId="77777777" w:rsidR="006922C8" w:rsidRDefault="006922C8" w:rsidP="00CE66AC"/>
          <w:p w14:paraId="108A9330" w14:textId="6568BF77" w:rsidR="006922C8" w:rsidRDefault="006922C8" w:rsidP="00CE66AC">
            <w:r>
              <w:t>GB/Clerk</w:t>
            </w:r>
          </w:p>
        </w:tc>
        <w:tc>
          <w:tcPr>
            <w:tcW w:w="2127" w:type="dxa"/>
          </w:tcPr>
          <w:p w14:paraId="2F3D532F" w14:textId="6385200D" w:rsidR="00400ACE" w:rsidRDefault="006922C8" w:rsidP="00850FE0">
            <w:pPr>
              <w:jc w:val="center"/>
            </w:pPr>
            <w:r>
              <w:t>January</w:t>
            </w:r>
          </w:p>
        </w:tc>
      </w:tr>
      <w:tr w:rsidR="00F97CCA" w14:paraId="59902ADF" w14:textId="77777777" w:rsidTr="0046042F">
        <w:trPr>
          <w:trHeight w:val="1420"/>
        </w:trPr>
        <w:tc>
          <w:tcPr>
            <w:tcW w:w="700" w:type="dxa"/>
          </w:tcPr>
          <w:p w14:paraId="1C09A996" w14:textId="3A1217FA" w:rsidR="00BE0E86" w:rsidRDefault="002E6C2F" w:rsidP="002832A5">
            <w:pPr>
              <w:jc w:val="center"/>
            </w:pPr>
            <w:r>
              <w:t>9.</w:t>
            </w:r>
          </w:p>
        </w:tc>
        <w:tc>
          <w:tcPr>
            <w:tcW w:w="5929" w:type="dxa"/>
          </w:tcPr>
          <w:p w14:paraId="39BBAAB9" w14:textId="6BCF9C7E" w:rsidR="002E6C2F" w:rsidRDefault="006922C8" w:rsidP="00CF57AB">
            <w:pPr>
              <w:pStyle w:val="ListParagraph"/>
              <w:numPr>
                <w:ilvl w:val="0"/>
                <w:numId w:val="34"/>
              </w:numPr>
            </w:pPr>
            <w:r>
              <w:t>Village hall to give feedback on level of funding available</w:t>
            </w:r>
            <w:r w:rsidR="000D0AAD">
              <w:t xml:space="preserve"> &amp; what projects it could be used for</w:t>
            </w:r>
          </w:p>
        </w:tc>
        <w:tc>
          <w:tcPr>
            <w:tcW w:w="1417" w:type="dxa"/>
          </w:tcPr>
          <w:p w14:paraId="6F913CC4" w14:textId="54F2BC22" w:rsidR="00BE0E86" w:rsidRDefault="000D0AAD" w:rsidP="00CE66AC">
            <w:r>
              <w:t>AH</w:t>
            </w:r>
          </w:p>
        </w:tc>
        <w:tc>
          <w:tcPr>
            <w:tcW w:w="2127" w:type="dxa"/>
          </w:tcPr>
          <w:p w14:paraId="31D528EF" w14:textId="0A6E92FA" w:rsidR="00FA0979" w:rsidRDefault="000D0AAD" w:rsidP="006E11E6">
            <w:pPr>
              <w:jc w:val="center"/>
            </w:pPr>
            <w:r>
              <w:t>January</w:t>
            </w:r>
          </w:p>
        </w:tc>
      </w:tr>
      <w:tr w:rsidR="00602678" w14:paraId="59B947B0" w14:textId="77777777" w:rsidTr="0046042F">
        <w:trPr>
          <w:trHeight w:val="1420"/>
        </w:trPr>
        <w:tc>
          <w:tcPr>
            <w:tcW w:w="700" w:type="dxa"/>
          </w:tcPr>
          <w:p w14:paraId="3B42674B" w14:textId="02C39570" w:rsidR="00602678" w:rsidRDefault="00602678" w:rsidP="002832A5">
            <w:pPr>
              <w:jc w:val="center"/>
            </w:pPr>
            <w:r>
              <w:t>10</w:t>
            </w:r>
          </w:p>
        </w:tc>
        <w:tc>
          <w:tcPr>
            <w:tcW w:w="5929" w:type="dxa"/>
          </w:tcPr>
          <w:p w14:paraId="68F00726" w14:textId="77777777" w:rsidR="00602678" w:rsidRDefault="00602678" w:rsidP="00CF57AB">
            <w:pPr>
              <w:pStyle w:val="ListParagraph"/>
              <w:numPr>
                <w:ilvl w:val="0"/>
                <w:numId w:val="34"/>
              </w:numPr>
            </w:pPr>
            <w:r>
              <w:t xml:space="preserve">Repairing of </w:t>
            </w:r>
            <w:r w:rsidR="00C77809">
              <w:t xml:space="preserve">playground </w:t>
            </w:r>
            <w:r>
              <w:t>carpark – plainings?</w:t>
            </w:r>
          </w:p>
          <w:p w14:paraId="7D8188AD" w14:textId="624C078B" w:rsidR="00C77809" w:rsidRDefault="00C77809" w:rsidP="00CF57AB">
            <w:pPr>
              <w:pStyle w:val="ListParagraph"/>
              <w:numPr>
                <w:ilvl w:val="0"/>
                <w:numId w:val="34"/>
              </w:numPr>
            </w:pPr>
            <w:r>
              <w:t>Removal of obstructing tree</w:t>
            </w:r>
          </w:p>
        </w:tc>
        <w:tc>
          <w:tcPr>
            <w:tcW w:w="1417" w:type="dxa"/>
          </w:tcPr>
          <w:p w14:paraId="6D654C48" w14:textId="08E9F8A3" w:rsidR="00602678" w:rsidRDefault="00C77809" w:rsidP="00CE66AC">
            <w:r>
              <w:t>JS/</w:t>
            </w:r>
            <w:r w:rsidR="00602678">
              <w:t>FP/Clerk</w:t>
            </w:r>
          </w:p>
        </w:tc>
        <w:tc>
          <w:tcPr>
            <w:tcW w:w="2127" w:type="dxa"/>
          </w:tcPr>
          <w:p w14:paraId="622C54AC" w14:textId="1C79F723" w:rsidR="00602678" w:rsidRDefault="00602678" w:rsidP="006E11E6">
            <w:pPr>
              <w:jc w:val="center"/>
            </w:pPr>
            <w:r>
              <w:t>January</w:t>
            </w:r>
          </w:p>
        </w:tc>
      </w:tr>
      <w:tr w:rsidR="00EC3DB0" w14:paraId="0994B7C2" w14:textId="77777777" w:rsidTr="0046042F">
        <w:trPr>
          <w:trHeight w:val="1420"/>
        </w:trPr>
        <w:tc>
          <w:tcPr>
            <w:tcW w:w="700" w:type="dxa"/>
          </w:tcPr>
          <w:p w14:paraId="2E4B60B7" w14:textId="07973583" w:rsidR="00EC3DB0" w:rsidRDefault="00EC3DB0" w:rsidP="002832A5">
            <w:pPr>
              <w:jc w:val="center"/>
            </w:pPr>
            <w:r>
              <w:t>12</w:t>
            </w:r>
          </w:p>
        </w:tc>
        <w:tc>
          <w:tcPr>
            <w:tcW w:w="5929" w:type="dxa"/>
          </w:tcPr>
          <w:p w14:paraId="1CCA250C" w14:textId="32C12264" w:rsidR="00EC3DB0" w:rsidRDefault="00EC3DB0" w:rsidP="00CF57AB">
            <w:pPr>
              <w:pStyle w:val="ListParagraph"/>
              <w:numPr>
                <w:ilvl w:val="0"/>
                <w:numId w:val="34"/>
              </w:numPr>
            </w:pPr>
            <w:r>
              <w:t>Footpath study – look into feasibility and costings from CEC</w:t>
            </w:r>
          </w:p>
        </w:tc>
        <w:tc>
          <w:tcPr>
            <w:tcW w:w="1417" w:type="dxa"/>
          </w:tcPr>
          <w:p w14:paraId="11FC0BAA" w14:textId="612DDBC3" w:rsidR="00EC3DB0" w:rsidRDefault="00EC3DB0" w:rsidP="00CE66AC">
            <w:r>
              <w:t>AH</w:t>
            </w:r>
          </w:p>
        </w:tc>
        <w:tc>
          <w:tcPr>
            <w:tcW w:w="2127" w:type="dxa"/>
          </w:tcPr>
          <w:p w14:paraId="0D58251E" w14:textId="31ED5B8A" w:rsidR="00EC3DB0" w:rsidRDefault="00EC3DB0" w:rsidP="006E11E6">
            <w:pPr>
              <w:jc w:val="center"/>
            </w:pPr>
            <w:r>
              <w:t>March 2024</w:t>
            </w:r>
          </w:p>
        </w:tc>
      </w:tr>
      <w:tr w:rsidR="00C77809" w14:paraId="238CBEB3" w14:textId="77777777" w:rsidTr="0046042F">
        <w:trPr>
          <w:trHeight w:val="1420"/>
        </w:trPr>
        <w:tc>
          <w:tcPr>
            <w:tcW w:w="700" w:type="dxa"/>
          </w:tcPr>
          <w:p w14:paraId="4D61E76B" w14:textId="6EA4CECD" w:rsidR="00C77809" w:rsidRDefault="00C77809" w:rsidP="002832A5">
            <w:pPr>
              <w:jc w:val="center"/>
            </w:pPr>
            <w:r>
              <w:t>13</w:t>
            </w:r>
          </w:p>
        </w:tc>
        <w:tc>
          <w:tcPr>
            <w:tcW w:w="5929" w:type="dxa"/>
          </w:tcPr>
          <w:p w14:paraId="3FF7C159" w14:textId="4A31B3A5" w:rsidR="00C77809" w:rsidRDefault="00C77809" w:rsidP="00CF57AB">
            <w:pPr>
              <w:pStyle w:val="ListParagraph"/>
              <w:numPr>
                <w:ilvl w:val="0"/>
                <w:numId w:val="34"/>
              </w:numPr>
            </w:pPr>
            <w:r>
              <w:t>Action bank account closure/opening to Unity Bank</w:t>
            </w:r>
          </w:p>
        </w:tc>
        <w:tc>
          <w:tcPr>
            <w:tcW w:w="1417" w:type="dxa"/>
          </w:tcPr>
          <w:p w14:paraId="1EC14621" w14:textId="28D1E7DA" w:rsidR="00C77809" w:rsidRDefault="00C77809" w:rsidP="00CE66AC">
            <w:r>
              <w:t>Clerk</w:t>
            </w:r>
          </w:p>
        </w:tc>
        <w:tc>
          <w:tcPr>
            <w:tcW w:w="2127" w:type="dxa"/>
          </w:tcPr>
          <w:p w14:paraId="77AC2ECF" w14:textId="77BBEB01" w:rsidR="00C77809" w:rsidRDefault="00C77809" w:rsidP="006E11E6">
            <w:pPr>
              <w:jc w:val="center"/>
            </w:pPr>
            <w:r>
              <w:t>January</w:t>
            </w:r>
          </w:p>
        </w:tc>
      </w:tr>
      <w:bookmarkEnd w:id="0"/>
    </w:tbl>
    <w:p w14:paraId="1FCB08BB" w14:textId="3B8C1B2A" w:rsidR="004A3004" w:rsidRPr="00BC479A" w:rsidRDefault="004A3004" w:rsidP="00BC479A">
      <w:pPr>
        <w:rPr>
          <w:b/>
          <w:sz w:val="28"/>
          <w:szCs w:val="28"/>
          <w:u w:val="single"/>
        </w:rPr>
      </w:pPr>
    </w:p>
    <w:sectPr w:rsidR="004A3004" w:rsidRPr="00BC479A" w:rsidSect="00701DC0">
      <w:headerReference w:type="default" r:id="rId8"/>
      <w:footerReference w:type="default" r:id="rId9"/>
      <w:pgSz w:w="11906" w:h="16838"/>
      <w:pgMar w:top="227" w:right="851" w:bottom="170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ADBC5" w14:textId="77777777" w:rsidR="002817C1" w:rsidRDefault="002817C1" w:rsidP="003B19DD">
      <w:pPr>
        <w:spacing w:after="0" w:line="240" w:lineRule="auto"/>
      </w:pPr>
      <w:r>
        <w:separator/>
      </w:r>
    </w:p>
  </w:endnote>
  <w:endnote w:type="continuationSeparator" w:id="0">
    <w:p w14:paraId="1568BF48" w14:textId="77777777" w:rsidR="002817C1" w:rsidRDefault="002817C1" w:rsidP="003B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5485" w14:textId="4BAE4091" w:rsidR="00C62EA6" w:rsidRDefault="00C62EA6">
    <w:pPr>
      <w:pStyle w:val="Footer"/>
      <w:jc w:val="right"/>
    </w:pPr>
  </w:p>
  <w:p w14:paraId="22AA7C66" w14:textId="58FCD766" w:rsidR="0000097E" w:rsidRDefault="00000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665C" w14:textId="77777777" w:rsidR="002817C1" w:rsidRDefault="002817C1" w:rsidP="003B19DD">
      <w:pPr>
        <w:spacing w:after="0" w:line="240" w:lineRule="auto"/>
      </w:pPr>
      <w:r>
        <w:separator/>
      </w:r>
    </w:p>
  </w:footnote>
  <w:footnote w:type="continuationSeparator" w:id="0">
    <w:p w14:paraId="6FFAE6DF" w14:textId="77777777" w:rsidR="002817C1" w:rsidRDefault="002817C1" w:rsidP="003B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185CD" w14:textId="2C0C3C64" w:rsidR="009338D6" w:rsidRPr="009338D6" w:rsidRDefault="009338D6">
    <w:pPr>
      <w:pStyle w:val="Header"/>
      <w:rPr>
        <w:sz w:val="16"/>
        <w:szCs w:val="16"/>
      </w:rPr>
    </w:pPr>
    <w:r w:rsidRPr="009338D6">
      <w:rPr>
        <w:sz w:val="16"/>
        <w:szCs w:val="16"/>
      </w:rPr>
      <w:t xml:space="preserve">WDPC </w:t>
    </w:r>
    <w:r w:rsidR="00414F52">
      <w:rPr>
        <w:sz w:val="16"/>
        <w:szCs w:val="16"/>
      </w:rPr>
      <w:t>1</w:t>
    </w:r>
    <w:r w:rsidR="000974B3">
      <w:rPr>
        <w:sz w:val="16"/>
        <w:szCs w:val="16"/>
      </w:rPr>
      <w:t>6</w:t>
    </w:r>
    <w:r w:rsidRPr="009338D6">
      <w:rPr>
        <w:sz w:val="16"/>
        <w:szCs w:val="16"/>
      </w:rPr>
      <w:t>/</w:t>
    </w:r>
    <w:r w:rsidR="000974B3">
      <w:rPr>
        <w:sz w:val="16"/>
        <w:szCs w:val="16"/>
      </w:rPr>
      <w:t>11</w:t>
    </w:r>
    <w:r w:rsidRPr="009338D6">
      <w:rPr>
        <w:sz w:val="16"/>
        <w:szCs w:val="16"/>
      </w:rPr>
      <w:t>/2</w:t>
    </w:r>
    <w:r w:rsidR="00CE1D6D">
      <w:rPr>
        <w:sz w:val="16"/>
        <w:szCs w:val="16"/>
      </w:rPr>
      <w:t>3</w:t>
    </w:r>
  </w:p>
  <w:p w14:paraId="63E4511B" w14:textId="77777777" w:rsidR="009338D6" w:rsidRDefault="00933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BAB"/>
    <w:multiLevelType w:val="hybridMultilevel"/>
    <w:tmpl w:val="3D1A8C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5438E3"/>
    <w:multiLevelType w:val="hybridMultilevel"/>
    <w:tmpl w:val="0A3C0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45131"/>
    <w:multiLevelType w:val="hybridMultilevel"/>
    <w:tmpl w:val="0F60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3064F"/>
    <w:multiLevelType w:val="hybridMultilevel"/>
    <w:tmpl w:val="7DDA9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A1311"/>
    <w:multiLevelType w:val="hybridMultilevel"/>
    <w:tmpl w:val="F1563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E0038"/>
    <w:multiLevelType w:val="hybridMultilevel"/>
    <w:tmpl w:val="30DC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2030"/>
    <w:multiLevelType w:val="hybridMultilevel"/>
    <w:tmpl w:val="BCD83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B7925"/>
    <w:multiLevelType w:val="hybridMultilevel"/>
    <w:tmpl w:val="225A3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50F"/>
    <w:multiLevelType w:val="hybridMultilevel"/>
    <w:tmpl w:val="699AC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974DE"/>
    <w:multiLevelType w:val="hybridMultilevel"/>
    <w:tmpl w:val="62EE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11953"/>
    <w:multiLevelType w:val="hybridMultilevel"/>
    <w:tmpl w:val="86620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1607E"/>
    <w:multiLevelType w:val="hybridMultilevel"/>
    <w:tmpl w:val="14F67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E76B5"/>
    <w:multiLevelType w:val="hybridMultilevel"/>
    <w:tmpl w:val="9EEEB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A1399"/>
    <w:multiLevelType w:val="hybridMultilevel"/>
    <w:tmpl w:val="2FF2B7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0AE3"/>
    <w:multiLevelType w:val="hybridMultilevel"/>
    <w:tmpl w:val="C1A0C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5427D4"/>
    <w:multiLevelType w:val="hybridMultilevel"/>
    <w:tmpl w:val="36A6F324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 w15:restartNumberingAfterBreak="0">
    <w:nsid w:val="34100E32"/>
    <w:multiLevelType w:val="hybridMultilevel"/>
    <w:tmpl w:val="2BA0F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F3EE0"/>
    <w:multiLevelType w:val="hybridMultilevel"/>
    <w:tmpl w:val="2F74D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85008"/>
    <w:multiLevelType w:val="hybridMultilevel"/>
    <w:tmpl w:val="FC82C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E4C98"/>
    <w:multiLevelType w:val="hybridMultilevel"/>
    <w:tmpl w:val="5CF46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D53CA"/>
    <w:multiLevelType w:val="hybridMultilevel"/>
    <w:tmpl w:val="49DA8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A4BFE"/>
    <w:multiLevelType w:val="hybridMultilevel"/>
    <w:tmpl w:val="11FC4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2B51F6"/>
    <w:multiLevelType w:val="hybridMultilevel"/>
    <w:tmpl w:val="27BE0B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5336"/>
    <w:multiLevelType w:val="hybridMultilevel"/>
    <w:tmpl w:val="2C04F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62AC4"/>
    <w:multiLevelType w:val="hybridMultilevel"/>
    <w:tmpl w:val="B5F4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963A0"/>
    <w:multiLevelType w:val="hybridMultilevel"/>
    <w:tmpl w:val="8A323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85143"/>
    <w:multiLevelType w:val="hybridMultilevel"/>
    <w:tmpl w:val="8C123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45CE7"/>
    <w:multiLevelType w:val="hybridMultilevel"/>
    <w:tmpl w:val="8E7EE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91E98"/>
    <w:multiLevelType w:val="hybridMultilevel"/>
    <w:tmpl w:val="AD24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164556"/>
    <w:multiLevelType w:val="hybridMultilevel"/>
    <w:tmpl w:val="65AE5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911E4"/>
    <w:multiLevelType w:val="hybridMultilevel"/>
    <w:tmpl w:val="0D7A7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A389E"/>
    <w:multiLevelType w:val="hybridMultilevel"/>
    <w:tmpl w:val="44DC1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91C08"/>
    <w:multiLevelType w:val="hybridMultilevel"/>
    <w:tmpl w:val="2FE8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22B9B"/>
    <w:multiLevelType w:val="hybridMultilevel"/>
    <w:tmpl w:val="0DB0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954E9"/>
    <w:multiLevelType w:val="hybridMultilevel"/>
    <w:tmpl w:val="93022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9492B"/>
    <w:multiLevelType w:val="hybridMultilevel"/>
    <w:tmpl w:val="992A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FA5137"/>
    <w:multiLevelType w:val="hybridMultilevel"/>
    <w:tmpl w:val="C3787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86974">
    <w:abstractNumId w:val="12"/>
  </w:num>
  <w:num w:numId="2" w16cid:durableId="1104154285">
    <w:abstractNumId w:val="23"/>
  </w:num>
  <w:num w:numId="3" w16cid:durableId="1777016972">
    <w:abstractNumId w:val="33"/>
  </w:num>
  <w:num w:numId="4" w16cid:durableId="933442359">
    <w:abstractNumId w:val="13"/>
  </w:num>
  <w:num w:numId="5" w16cid:durableId="1215702275">
    <w:abstractNumId w:val="19"/>
  </w:num>
  <w:num w:numId="6" w16cid:durableId="928853328">
    <w:abstractNumId w:val="18"/>
  </w:num>
  <w:num w:numId="7" w16cid:durableId="2088457074">
    <w:abstractNumId w:val="26"/>
  </w:num>
  <w:num w:numId="8" w16cid:durableId="689911308">
    <w:abstractNumId w:val="31"/>
  </w:num>
  <w:num w:numId="9" w16cid:durableId="1175265831">
    <w:abstractNumId w:val="20"/>
  </w:num>
  <w:num w:numId="10" w16cid:durableId="411318108">
    <w:abstractNumId w:val="8"/>
  </w:num>
  <w:num w:numId="11" w16cid:durableId="1452826641">
    <w:abstractNumId w:val="3"/>
  </w:num>
  <w:num w:numId="12" w16cid:durableId="303777034">
    <w:abstractNumId w:val="0"/>
  </w:num>
  <w:num w:numId="13" w16cid:durableId="175846952">
    <w:abstractNumId w:val="22"/>
  </w:num>
  <w:num w:numId="14" w16cid:durableId="1167019422">
    <w:abstractNumId w:val="14"/>
  </w:num>
  <w:num w:numId="15" w16cid:durableId="787822646">
    <w:abstractNumId w:val="10"/>
  </w:num>
  <w:num w:numId="16" w16cid:durableId="509877856">
    <w:abstractNumId w:val="17"/>
  </w:num>
  <w:num w:numId="17" w16cid:durableId="595942312">
    <w:abstractNumId w:val="11"/>
  </w:num>
  <w:num w:numId="18" w16cid:durableId="785587637">
    <w:abstractNumId w:val="1"/>
  </w:num>
  <w:num w:numId="19" w16cid:durableId="1299533514">
    <w:abstractNumId w:val="30"/>
  </w:num>
  <w:num w:numId="20" w16cid:durableId="2067793907">
    <w:abstractNumId w:val="24"/>
  </w:num>
  <w:num w:numId="21" w16cid:durableId="167794257">
    <w:abstractNumId w:val="32"/>
  </w:num>
  <w:num w:numId="22" w16cid:durableId="146165144">
    <w:abstractNumId w:val="4"/>
  </w:num>
  <w:num w:numId="23" w16cid:durableId="945387514">
    <w:abstractNumId w:val="2"/>
  </w:num>
  <w:num w:numId="24" w16cid:durableId="788084555">
    <w:abstractNumId w:val="25"/>
  </w:num>
  <w:num w:numId="25" w16cid:durableId="1569654443">
    <w:abstractNumId w:val="29"/>
  </w:num>
  <w:num w:numId="26" w16cid:durableId="126121087">
    <w:abstractNumId w:val="36"/>
  </w:num>
  <w:num w:numId="27" w16cid:durableId="1994722367">
    <w:abstractNumId w:val="28"/>
  </w:num>
  <w:num w:numId="28" w16cid:durableId="487483565">
    <w:abstractNumId w:val="6"/>
  </w:num>
  <w:num w:numId="29" w16cid:durableId="1586454400">
    <w:abstractNumId w:val="27"/>
  </w:num>
  <w:num w:numId="30" w16cid:durableId="622808458">
    <w:abstractNumId w:val="34"/>
  </w:num>
  <w:num w:numId="31" w16cid:durableId="1523857692">
    <w:abstractNumId w:val="7"/>
  </w:num>
  <w:num w:numId="32" w16cid:durableId="337923096">
    <w:abstractNumId w:val="35"/>
  </w:num>
  <w:num w:numId="33" w16cid:durableId="645283735">
    <w:abstractNumId w:val="16"/>
  </w:num>
  <w:num w:numId="34" w16cid:durableId="1290553350">
    <w:abstractNumId w:val="21"/>
  </w:num>
  <w:num w:numId="35" w16cid:durableId="1031036323">
    <w:abstractNumId w:val="5"/>
  </w:num>
  <w:num w:numId="36" w16cid:durableId="778141337">
    <w:abstractNumId w:val="9"/>
  </w:num>
  <w:num w:numId="37" w16cid:durableId="97657100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14F"/>
    <w:rsid w:val="0000097E"/>
    <w:rsid w:val="00001BFD"/>
    <w:rsid w:val="00004E37"/>
    <w:rsid w:val="00006068"/>
    <w:rsid w:val="00010A8E"/>
    <w:rsid w:val="000120AB"/>
    <w:rsid w:val="0001227C"/>
    <w:rsid w:val="00013311"/>
    <w:rsid w:val="00013953"/>
    <w:rsid w:val="00013A02"/>
    <w:rsid w:val="00013C20"/>
    <w:rsid w:val="000144AB"/>
    <w:rsid w:val="00014E37"/>
    <w:rsid w:val="00014F5B"/>
    <w:rsid w:val="000150C6"/>
    <w:rsid w:val="000175BB"/>
    <w:rsid w:val="00023C5A"/>
    <w:rsid w:val="00023FD7"/>
    <w:rsid w:val="00024322"/>
    <w:rsid w:val="00024E63"/>
    <w:rsid w:val="00025885"/>
    <w:rsid w:val="000258C7"/>
    <w:rsid w:val="00027438"/>
    <w:rsid w:val="0003009E"/>
    <w:rsid w:val="000307BA"/>
    <w:rsid w:val="00036078"/>
    <w:rsid w:val="000374B6"/>
    <w:rsid w:val="00037AFD"/>
    <w:rsid w:val="00042A84"/>
    <w:rsid w:val="000465CF"/>
    <w:rsid w:val="0005007F"/>
    <w:rsid w:val="00050758"/>
    <w:rsid w:val="000507F1"/>
    <w:rsid w:val="00051432"/>
    <w:rsid w:val="00052FBB"/>
    <w:rsid w:val="00055563"/>
    <w:rsid w:val="000566B0"/>
    <w:rsid w:val="00060213"/>
    <w:rsid w:val="00060A01"/>
    <w:rsid w:val="000612A9"/>
    <w:rsid w:val="00061D2E"/>
    <w:rsid w:val="00062847"/>
    <w:rsid w:val="0006377A"/>
    <w:rsid w:val="00064448"/>
    <w:rsid w:val="00064AE6"/>
    <w:rsid w:val="00066A75"/>
    <w:rsid w:val="00067E8B"/>
    <w:rsid w:val="00070024"/>
    <w:rsid w:val="0007086F"/>
    <w:rsid w:val="00070E42"/>
    <w:rsid w:val="000716FC"/>
    <w:rsid w:val="000770B1"/>
    <w:rsid w:val="000803A3"/>
    <w:rsid w:val="00080D6B"/>
    <w:rsid w:val="000812DA"/>
    <w:rsid w:val="000812DD"/>
    <w:rsid w:val="00081DBA"/>
    <w:rsid w:val="00082D43"/>
    <w:rsid w:val="00084C38"/>
    <w:rsid w:val="00084CFA"/>
    <w:rsid w:val="00084DE3"/>
    <w:rsid w:val="000851FD"/>
    <w:rsid w:val="00086772"/>
    <w:rsid w:val="00087CB7"/>
    <w:rsid w:val="000902AC"/>
    <w:rsid w:val="00090936"/>
    <w:rsid w:val="0009105E"/>
    <w:rsid w:val="00091281"/>
    <w:rsid w:val="00093391"/>
    <w:rsid w:val="00093C98"/>
    <w:rsid w:val="00094FE4"/>
    <w:rsid w:val="000971EA"/>
    <w:rsid w:val="00097479"/>
    <w:rsid w:val="000974B3"/>
    <w:rsid w:val="00097AAF"/>
    <w:rsid w:val="000A3F17"/>
    <w:rsid w:val="000A46CC"/>
    <w:rsid w:val="000A49EA"/>
    <w:rsid w:val="000A7547"/>
    <w:rsid w:val="000B04CC"/>
    <w:rsid w:val="000B10BF"/>
    <w:rsid w:val="000B263E"/>
    <w:rsid w:val="000B2CBC"/>
    <w:rsid w:val="000B3976"/>
    <w:rsid w:val="000B42FC"/>
    <w:rsid w:val="000B4DCB"/>
    <w:rsid w:val="000B5E1F"/>
    <w:rsid w:val="000B77DE"/>
    <w:rsid w:val="000B79A5"/>
    <w:rsid w:val="000C12FF"/>
    <w:rsid w:val="000C351C"/>
    <w:rsid w:val="000C3E75"/>
    <w:rsid w:val="000C6123"/>
    <w:rsid w:val="000C74FB"/>
    <w:rsid w:val="000C79D7"/>
    <w:rsid w:val="000D0782"/>
    <w:rsid w:val="000D0AA9"/>
    <w:rsid w:val="000D0AAD"/>
    <w:rsid w:val="000D359F"/>
    <w:rsid w:val="000D3E8D"/>
    <w:rsid w:val="000D74AA"/>
    <w:rsid w:val="000D7E2D"/>
    <w:rsid w:val="000E1F36"/>
    <w:rsid w:val="000E2AA9"/>
    <w:rsid w:val="000E4555"/>
    <w:rsid w:val="000E4981"/>
    <w:rsid w:val="000F0D8B"/>
    <w:rsid w:val="000F1761"/>
    <w:rsid w:val="000F1911"/>
    <w:rsid w:val="000F2ED2"/>
    <w:rsid w:val="000F3D26"/>
    <w:rsid w:val="000F50C4"/>
    <w:rsid w:val="000F6175"/>
    <w:rsid w:val="000F7738"/>
    <w:rsid w:val="00102A65"/>
    <w:rsid w:val="00105C89"/>
    <w:rsid w:val="00106BF5"/>
    <w:rsid w:val="001072B6"/>
    <w:rsid w:val="00107726"/>
    <w:rsid w:val="00107A10"/>
    <w:rsid w:val="00107CB3"/>
    <w:rsid w:val="001112BF"/>
    <w:rsid w:val="00111CA6"/>
    <w:rsid w:val="0011212F"/>
    <w:rsid w:val="0011245B"/>
    <w:rsid w:val="00113985"/>
    <w:rsid w:val="00113BD5"/>
    <w:rsid w:val="0011540B"/>
    <w:rsid w:val="001164F1"/>
    <w:rsid w:val="0011763C"/>
    <w:rsid w:val="00117B05"/>
    <w:rsid w:val="00117C19"/>
    <w:rsid w:val="00117E0A"/>
    <w:rsid w:val="001202F9"/>
    <w:rsid w:val="001203B4"/>
    <w:rsid w:val="00124792"/>
    <w:rsid w:val="0012522E"/>
    <w:rsid w:val="00125405"/>
    <w:rsid w:val="00125D0E"/>
    <w:rsid w:val="00126CAB"/>
    <w:rsid w:val="001271D2"/>
    <w:rsid w:val="0012724E"/>
    <w:rsid w:val="001308FD"/>
    <w:rsid w:val="00133B23"/>
    <w:rsid w:val="00134B22"/>
    <w:rsid w:val="00135C70"/>
    <w:rsid w:val="001371A3"/>
    <w:rsid w:val="00137BE9"/>
    <w:rsid w:val="00137F45"/>
    <w:rsid w:val="00140143"/>
    <w:rsid w:val="00140FF3"/>
    <w:rsid w:val="00141170"/>
    <w:rsid w:val="001413CF"/>
    <w:rsid w:val="00141BEE"/>
    <w:rsid w:val="00141F41"/>
    <w:rsid w:val="001421C7"/>
    <w:rsid w:val="0014246C"/>
    <w:rsid w:val="00142708"/>
    <w:rsid w:val="001451C8"/>
    <w:rsid w:val="00146282"/>
    <w:rsid w:val="001462E3"/>
    <w:rsid w:val="001478C7"/>
    <w:rsid w:val="00147DC8"/>
    <w:rsid w:val="0015026F"/>
    <w:rsid w:val="001510F9"/>
    <w:rsid w:val="00151ACC"/>
    <w:rsid w:val="00151D19"/>
    <w:rsid w:val="001521B5"/>
    <w:rsid w:val="0015248F"/>
    <w:rsid w:val="00153915"/>
    <w:rsid w:val="00155240"/>
    <w:rsid w:val="00155789"/>
    <w:rsid w:val="00155829"/>
    <w:rsid w:val="00155B3F"/>
    <w:rsid w:val="00155D4B"/>
    <w:rsid w:val="0015715F"/>
    <w:rsid w:val="00161390"/>
    <w:rsid w:val="0016196E"/>
    <w:rsid w:val="00161CF8"/>
    <w:rsid w:val="00166A64"/>
    <w:rsid w:val="00167A84"/>
    <w:rsid w:val="00170DE7"/>
    <w:rsid w:val="0017162C"/>
    <w:rsid w:val="00172F57"/>
    <w:rsid w:val="0017351C"/>
    <w:rsid w:val="001740A0"/>
    <w:rsid w:val="00174F9B"/>
    <w:rsid w:val="001753A1"/>
    <w:rsid w:val="001779A7"/>
    <w:rsid w:val="00180847"/>
    <w:rsid w:val="00181A2C"/>
    <w:rsid w:val="001836CD"/>
    <w:rsid w:val="0018377E"/>
    <w:rsid w:val="00183E74"/>
    <w:rsid w:val="0018404D"/>
    <w:rsid w:val="0018453E"/>
    <w:rsid w:val="00184CCC"/>
    <w:rsid w:val="001854FB"/>
    <w:rsid w:val="00185FF2"/>
    <w:rsid w:val="00190C11"/>
    <w:rsid w:val="00191FE4"/>
    <w:rsid w:val="00192229"/>
    <w:rsid w:val="0019280A"/>
    <w:rsid w:val="0019383D"/>
    <w:rsid w:val="00194335"/>
    <w:rsid w:val="00194724"/>
    <w:rsid w:val="0019592F"/>
    <w:rsid w:val="001966E1"/>
    <w:rsid w:val="001A0683"/>
    <w:rsid w:val="001A1895"/>
    <w:rsid w:val="001A49D2"/>
    <w:rsid w:val="001A5C52"/>
    <w:rsid w:val="001A6AC7"/>
    <w:rsid w:val="001B0E46"/>
    <w:rsid w:val="001B1760"/>
    <w:rsid w:val="001B1EF6"/>
    <w:rsid w:val="001B36E1"/>
    <w:rsid w:val="001B4021"/>
    <w:rsid w:val="001B47F6"/>
    <w:rsid w:val="001B4B36"/>
    <w:rsid w:val="001B4DE3"/>
    <w:rsid w:val="001B4EC4"/>
    <w:rsid w:val="001B4ED6"/>
    <w:rsid w:val="001B7228"/>
    <w:rsid w:val="001C09A8"/>
    <w:rsid w:val="001C09BD"/>
    <w:rsid w:val="001C1AB2"/>
    <w:rsid w:val="001C1AF9"/>
    <w:rsid w:val="001C3599"/>
    <w:rsid w:val="001C3A3B"/>
    <w:rsid w:val="001C3BE9"/>
    <w:rsid w:val="001C428E"/>
    <w:rsid w:val="001C5EB2"/>
    <w:rsid w:val="001C6163"/>
    <w:rsid w:val="001C707D"/>
    <w:rsid w:val="001C7ABB"/>
    <w:rsid w:val="001D19A6"/>
    <w:rsid w:val="001D2308"/>
    <w:rsid w:val="001D381D"/>
    <w:rsid w:val="001D4688"/>
    <w:rsid w:val="001D5465"/>
    <w:rsid w:val="001D642D"/>
    <w:rsid w:val="001D725C"/>
    <w:rsid w:val="001D72DD"/>
    <w:rsid w:val="001D749D"/>
    <w:rsid w:val="001D7C19"/>
    <w:rsid w:val="001E266C"/>
    <w:rsid w:val="001E3003"/>
    <w:rsid w:val="001E3B88"/>
    <w:rsid w:val="001E6234"/>
    <w:rsid w:val="001E6824"/>
    <w:rsid w:val="001F00C8"/>
    <w:rsid w:val="001F20CF"/>
    <w:rsid w:val="001F240A"/>
    <w:rsid w:val="001F26B2"/>
    <w:rsid w:val="001F2E78"/>
    <w:rsid w:val="001F323C"/>
    <w:rsid w:val="001F39EC"/>
    <w:rsid w:val="001F417B"/>
    <w:rsid w:val="001F6CAE"/>
    <w:rsid w:val="001F6F97"/>
    <w:rsid w:val="002001C7"/>
    <w:rsid w:val="00200F09"/>
    <w:rsid w:val="00201D62"/>
    <w:rsid w:val="0020245B"/>
    <w:rsid w:val="00202DE3"/>
    <w:rsid w:val="0020317F"/>
    <w:rsid w:val="00203551"/>
    <w:rsid w:val="0020360C"/>
    <w:rsid w:val="002037E5"/>
    <w:rsid w:val="00203F07"/>
    <w:rsid w:val="002040CE"/>
    <w:rsid w:val="00207621"/>
    <w:rsid w:val="00212232"/>
    <w:rsid w:val="00212350"/>
    <w:rsid w:val="00212643"/>
    <w:rsid w:val="00213992"/>
    <w:rsid w:val="0021426D"/>
    <w:rsid w:val="00214A90"/>
    <w:rsid w:val="00214D6C"/>
    <w:rsid w:val="0021730D"/>
    <w:rsid w:val="00217C4B"/>
    <w:rsid w:val="00220048"/>
    <w:rsid w:val="002212CB"/>
    <w:rsid w:val="00221D16"/>
    <w:rsid w:val="0022209D"/>
    <w:rsid w:val="00222C03"/>
    <w:rsid w:val="0022337C"/>
    <w:rsid w:val="002233A6"/>
    <w:rsid w:val="00223B8D"/>
    <w:rsid w:val="00224065"/>
    <w:rsid w:val="0022466F"/>
    <w:rsid w:val="002246A5"/>
    <w:rsid w:val="002261F4"/>
    <w:rsid w:val="00226C18"/>
    <w:rsid w:val="00227064"/>
    <w:rsid w:val="00231480"/>
    <w:rsid w:val="0023238D"/>
    <w:rsid w:val="0023530C"/>
    <w:rsid w:val="0023561B"/>
    <w:rsid w:val="0023564E"/>
    <w:rsid w:val="00235680"/>
    <w:rsid w:val="00236885"/>
    <w:rsid w:val="00236A80"/>
    <w:rsid w:val="00240E1C"/>
    <w:rsid w:val="0024313A"/>
    <w:rsid w:val="0024397E"/>
    <w:rsid w:val="002449F2"/>
    <w:rsid w:val="00244B1B"/>
    <w:rsid w:val="0024505E"/>
    <w:rsid w:val="00247774"/>
    <w:rsid w:val="002504DD"/>
    <w:rsid w:val="00250ADA"/>
    <w:rsid w:val="0025255E"/>
    <w:rsid w:val="002558E5"/>
    <w:rsid w:val="00256B21"/>
    <w:rsid w:val="0026004F"/>
    <w:rsid w:val="00260BC4"/>
    <w:rsid w:val="002628AD"/>
    <w:rsid w:val="00264E07"/>
    <w:rsid w:val="00270984"/>
    <w:rsid w:val="00272281"/>
    <w:rsid w:val="00273F1E"/>
    <w:rsid w:val="002756C4"/>
    <w:rsid w:val="00275BB6"/>
    <w:rsid w:val="00276563"/>
    <w:rsid w:val="00276670"/>
    <w:rsid w:val="00276755"/>
    <w:rsid w:val="00276899"/>
    <w:rsid w:val="00276B6D"/>
    <w:rsid w:val="002817C1"/>
    <w:rsid w:val="00281889"/>
    <w:rsid w:val="0028236C"/>
    <w:rsid w:val="0028256F"/>
    <w:rsid w:val="00282B8F"/>
    <w:rsid w:val="002831FB"/>
    <w:rsid w:val="002832A5"/>
    <w:rsid w:val="00284FEF"/>
    <w:rsid w:val="00286B8F"/>
    <w:rsid w:val="0028701D"/>
    <w:rsid w:val="002879AA"/>
    <w:rsid w:val="0029094F"/>
    <w:rsid w:val="00290ECC"/>
    <w:rsid w:val="00291787"/>
    <w:rsid w:val="0029283D"/>
    <w:rsid w:val="00292FEB"/>
    <w:rsid w:val="00293CD6"/>
    <w:rsid w:val="002942F1"/>
    <w:rsid w:val="00296365"/>
    <w:rsid w:val="00297D5F"/>
    <w:rsid w:val="00297DAF"/>
    <w:rsid w:val="002A0A9E"/>
    <w:rsid w:val="002A0EC1"/>
    <w:rsid w:val="002A3C67"/>
    <w:rsid w:val="002A5201"/>
    <w:rsid w:val="002A58B5"/>
    <w:rsid w:val="002A680F"/>
    <w:rsid w:val="002A6B6F"/>
    <w:rsid w:val="002B0B0E"/>
    <w:rsid w:val="002B1548"/>
    <w:rsid w:val="002B1E13"/>
    <w:rsid w:val="002B274D"/>
    <w:rsid w:val="002B2A91"/>
    <w:rsid w:val="002B3E6A"/>
    <w:rsid w:val="002B5DBF"/>
    <w:rsid w:val="002B67AC"/>
    <w:rsid w:val="002B6A2E"/>
    <w:rsid w:val="002B7EAC"/>
    <w:rsid w:val="002C012B"/>
    <w:rsid w:val="002C2ECF"/>
    <w:rsid w:val="002C41EA"/>
    <w:rsid w:val="002C5256"/>
    <w:rsid w:val="002C533D"/>
    <w:rsid w:val="002C6472"/>
    <w:rsid w:val="002C786C"/>
    <w:rsid w:val="002D0082"/>
    <w:rsid w:val="002D4D37"/>
    <w:rsid w:val="002D589F"/>
    <w:rsid w:val="002D60C3"/>
    <w:rsid w:val="002D691A"/>
    <w:rsid w:val="002D6A30"/>
    <w:rsid w:val="002D6BA2"/>
    <w:rsid w:val="002D7CCC"/>
    <w:rsid w:val="002E18A6"/>
    <w:rsid w:val="002E24D0"/>
    <w:rsid w:val="002E2A55"/>
    <w:rsid w:val="002E3234"/>
    <w:rsid w:val="002E3939"/>
    <w:rsid w:val="002E48C6"/>
    <w:rsid w:val="002E6266"/>
    <w:rsid w:val="002E6C2F"/>
    <w:rsid w:val="002F07B8"/>
    <w:rsid w:val="002F0A2D"/>
    <w:rsid w:val="002F1F71"/>
    <w:rsid w:val="002F372C"/>
    <w:rsid w:val="002F4A86"/>
    <w:rsid w:val="0030018B"/>
    <w:rsid w:val="00300560"/>
    <w:rsid w:val="003005F0"/>
    <w:rsid w:val="00302679"/>
    <w:rsid w:val="00303624"/>
    <w:rsid w:val="00304D9F"/>
    <w:rsid w:val="00306251"/>
    <w:rsid w:val="00307044"/>
    <w:rsid w:val="003103DA"/>
    <w:rsid w:val="00311431"/>
    <w:rsid w:val="00312563"/>
    <w:rsid w:val="00312A19"/>
    <w:rsid w:val="0031433B"/>
    <w:rsid w:val="00315C3F"/>
    <w:rsid w:val="00316E86"/>
    <w:rsid w:val="00317A84"/>
    <w:rsid w:val="00320441"/>
    <w:rsid w:val="00323F81"/>
    <w:rsid w:val="00326B4E"/>
    <w:rsid w:val="003276F3"/>
    <w:rsid w:val="00327D51"/>
    <w:rsid w:val="00330123"/>
    <w:rsid w:val="00330582"/>
    <w:rsid w:val="0033077C"/>
    <w:rsid w:val="00330A75"/>
    <w:rsid w:val="003316BD"/>
    <w:rsid w:val="00332321"/>
    <w:rsid w:val="00335007"/>
    <w:rsid w:val="003351B2"/>
    <w:rsid w:val="003354F2"/>
    <w:rsid w:val="003357CA"/>
    <w:rsid w:val="003360A5"/>
    <w:rsid w:val="00336EE5"/>
    <w:rsid w:val="003402CF"/>
    <w:rsid w:val="00340B12"/>
    <w:rsid w:val="00342098"/>
    <w:rsid w:val="0034286D"/>
    <w:rsid w:val="003429D2"/>
    <w:rsid w:val="003446BF"/>
    <w:rsid w:val="00344954"/>
    <w:rsid w:val="00344DBC"/>
    <w:rsid w:val="003460DA"/>
    <w:rsid w:val="003464F3"/>
    <w:rsid w:val="00346CC2"/>
    <w:rsid w:val="00350C4F"/>
    <w:rsid w:val="003515A1"/>
    <w:rsid w:val="0035227E"/>
    <w:rsid w:val="00352725"/>
    <w:rsid w:val="00353973"/>
    <w:rsid w:val="003540B5"/>
    <w:rsid w:val="00354C48"/>
    <w:rsid w:val="00354F06"/>
    <w:rsid w:val="00356739"/>
    <w:rsid w:val="00356C81"/>
    <w:rsid w:val="003574C9"/>
    <w:rsid w:val="0036046D"/>
    <w:rsid w:val="00361C9A"/>
    <w:rsid w:val="003624EC"/>
    <w:rsid w:val="003627FF"/>
    <w:rsid w:val="00362D29"/>
    <w:rsid w:val="003636E0"/>
    <w:rsid w:val="00363F48"/>
    <w:rsid w:val="00364012"/>
    <w:rsid w:val="00364217"/>
    <w:rsid w:val="00365598"/>
    <w:rsid w:val="003658BC"/>
    <w:rsid w:val="0036591E"/>
    <w:rsid w:val="003663E9"/>
    <w:rsid w:val="0036719E"/>
    <w:rsid w:val="003704AE"/>
    <w:rsid w:val="00370CA8"/>
    <w:rsid w:val="0037224B"/>
    <w:rsid w:val="00372964"/>
    <w:rsid w:val="003730AE"/>
    <w:rsid w:val="0037393A"/>
    <w:rsid w:val="00375169"/>
    <w:rsid w:val="003761F6"/>
    <w:rsid w:val="003773EC"/>
    <w:rsid w:val="00381CC3"/>
    <w:rsid w:val="00384C39"/>
    <w:rsid w:val="00384F40"/>
    <w:rsid w:val="00385AD2"/>
    <w:rsid w:val="00393E81"/>
    <w:rsid w:val="0039535B"/>
    <w:rsid w:val="00395D1F"/>
    <w:rsid w:val="00396F83"/>
    <w:rsid w:val="00397C28"/>
    <w:rsid w:val="003A16E0"/>
    <w:rsid w:val="003A3597"/>
    <w:rsid w:val="003A4395"/>
    <w:rsid w:val="003B1152"/>
    <w:rsid w:val="003B15A6"/>
    <w:rsid w:val="003B19DD"/>
    <w:rsid w:val="003B442E"/>
    <w:rsid w:val="003B734D"/>
    <w:rsid w:val="003B7A9B"/>
    <w:rsid w:val="003B7B0B"/>
    <w:rsid w:val="003C13C6"/>
    <w:rsid w:val="003C418E"/>
    <w:rsid w:val="003C48B3"/>
    <w:rsid w:val="003C7607"/>
    <w:rsid w:val="003D1A17"/>
    <w:rsid w:val="003D1CF0"/>
    <w:rsid w:val="003D2F3D"/>
    <w:rsid w:val="003D342C"/>
    <w:rsid w:val="003D5207"/>
    <w:rsid w:val="003D5A4A"/>
    <w:rsid w:val="003D766C"/>
    <w:rsid w:val="003E0171"/>
    <w:rsid w:val="003E018A"/>
    <w:rsid w:val="003E09DD"/>
    <w:rsid w:val="003E0EC6"/>
    <w:rsid w:val="003E1E51"/>
    <w:rsid w:val="003E22D8"/>
    <w:rsid w:val="003E2637"/>
    <w:rsid w:val="003E2CB3"/>
    <w:rsid w:val="003E3C7F"/>
    <w:rsid w:val="003E4C37"/>
    <w:rsid w:val="003E5A5C"/>
    <w:rsid w:val="003E5A77"/>
    <w:rsid w:val="003E5C36"/>
    <w:rsid w:val="003E5D08"/>
    <w:rsid w:val="003E7179"/>
    <w:rsid w:val="003E76F1"/>
    <w:rsid w:val="003F0046"/>
    <w:rsid w:val="003F1B1C"/>
    <w:rsid w:val="003F4444"/>
    <w:rsid w:val="003F5373"/>
    <w:rsid w:val="003F6875"/>
    <w:rsid w:val="00400776"/>
    <w:rsid w:val="00400ACE"/>
    <w:rsid w:val="00400AED"/>
    <w:rsid w:val="0040259B"/>
    <w:rsid w:val="00403AEC"/>
    <w:rsid w:val="00404CFE"/>
    <w:rsid w:val="00406B97"/>
    <w:rsid w:val="004077A8"/>
    <w:rsid w:val="00410919"/>
    <w:rsid w:val="00411BA5"/>
    <w:rsid w:val="004133DD"/>
    <w:rsid w:val="0041371B"/>
    <w:rsid w:val="004148AB"/>
    <w:rsid w:val="00414F52"/>
    <w:rsid w:val="00415564"/>
    <w:rsid w:val="0041775B"/>
    <w:rsid w:val="00420CED"/>
    <w:rsid w:val="0042139C"/>
    <w:rsid w:val="00422B03"/>
    <w:rsid w:val="00422F61"/>
    <w:rsid w:val="0042786C"/>
    <w:rsid w:val="0043001C"/>
    <w:rsid w:val="00430783"/>
    <w:rsid w:val="00430A4A"/>
    <w:rsid w:val="0043110D"/>
    <w:rsid w:val="004313FF"/>
    <w:rsid w:val="004317DA"/>
    <w:rsid w:val="00431DE2"/>
    <w:rsid w:val="00433071"/>
    <w:rsid w:val="00433B64"/>
    <w:rsid w:val="004360E1"/>
    <w:rsid w:val="00436450"/>
    <w:rsid w:val="00436EF8"/>
    <w:rsid w:val="00437595"/>
    <w:rsid w:val="00440AAD"/>
    <w:rsid w:val="00440B54"/>
    <w:rsid w:val="00444FD0"/>
    <w:rsid w:val="004471FF"/>
    <w:rsid w:val="00450E03"/>
    <w:rsid w:val="004516ED"/>
    <w:rsid w:val="00452A11"/>
    <w:rsid w:val="00455B19"/>
    <w:rsid w:val="00456835"/>
    <w:rsid w:val="00456D29"/>
    <w:rsid w:val="00456EA7"/>
    <w:rsid w:val="00457423"/>
    <w:rsid w:val="00457B0C"/>
    <w:rsid w:val="00457C70"/>
    <w:rsid w:val="0046042F"/>
    <w:rsid w:val="004617D7"/>
    <w:rsid w:val="00463BA8"/>
    <w:rsid w:val="00463D2F"/>
    <w:rsid w:val="004640AB"/>
    <w:rsid w:val="00464FE3"/>
    <w:rsid w:val="004650DF"/>
    <w:rsid w:val="00466385"/>
    <w:rsid w:val="00467E6E"/>
    <w:rsid w:val="004712E3"/>
    <w:rsid w:val="00473422"/>
    <w:rsid w:val="004747A6"/>
    <w:rsid w:val="00474EC0"/>
    <w:rsid w:val="00475DF3"/>
    <w:rsid w:val="00476A8E"/>
    <w:rsid w:val="004773EE"/>
    <w:rsid w:val="00477FDF"/>
    <w:rsid w:val="00480921"/>
    <w:rsid w:val="00481137"/>
    <w:rsid w:val="00482994"/>
    <w:rsid w:val="00483810"/>
    <w:rsid w:val="00485D70"/>
    <w:rsid w:val="00486B25"/>
    <w:rsid w:val="00487DC2"/>
    <w:rsid w:val="00490FED"/>
    <w:rsid w:val="00492D4D"/>
    <w:rsid w:val="0049339C"/>
    <w:rsid w:val="00494F95"/>
    <w:rsid w:val="00495F64"/>
    <w:rsid w:val="0049665C"/>
    <w:rsid w:val="00496E95"/>
    <w:rsid w:val="004A137F"/>
    <w:rsid w:val="004A3004"/>
    <w:rsid w:val="004A4A2B"/>
    <w:rsid w:val="004A4E92"/>
    <w:rsid w:val="004A57F2"/>
    <w:rsid w:val="004A68D7"/>
    <w:rsid w:val="004A6D3B"/>
    <w:rsid w:val="004B18E7"/>
    <w:rsid w:val="004B1A94"/>
    <w:rsid w:val="004B212C"/>
    <w:rsid w:val="004B22FE"/>
    <w:rsid w:val="004B29B1"/>
    <w:rsid w:val="004B3606"/>
    <w:rsid w:val="004B3FE7"/>
    <w:rsid w:val="004B462F"/>
    <w:rsid w:val="004B6396"/>
    <w:rsid w:val="004B6A94"/>
    <w:rsid w:val="004B6C41"/>
    <w:rsid w:val="004B72FD"/>
    <w:rsid w:val="004B7360"/>
    <w:rsid w:val="004B7C31"/>
    <w:rsid w:val="004B7ED6"/>
    <w:rsid w:val="004C07A2"/>
    <w:rsid w:val="004C0B49"/>
    <w:rsid w:val="004C2A96"/>
    <w:rsid w:val="004C5E69"/>
    <w:rsid w:val="004C643D"/>
    <w:rsid w:val="004C7CE7"/>
    <w:rsid w:val="004D0735"/>
    <w:rsid w:val="004D19BF"/>
    <w:rsid w:val="004D3505"/>
    <w:rsid w:val="004D3F73"/>
    <w:rsid w:val="004D5586"/>
    <w:rsid w:val="004D5F9D"/>
    <w:rsid w:val="004D7162"/>
    <w:rsid w:val="004D77F3"/>
    <w:rsid w:val="004E0124"/>
    <w:rsid w:val="004E18A8"/>
    <w:rsid w:val="004E2210"/>
    <w:rsid w:val="004E225B"/>
    <w:rsid w:val="004E3CE8"/>
    <w:rsid w:val="004E50F4"/>
    <w:rsid w:val="004E6ABD"/>
    <w:rsid w:val="004E6FBF"/>
    <w:rsid w:val="004E769A"/>
    <w:rsid w:val="004E7E5D"/>
    <w:rsid w:val="004F0620"/>
    <w:rsid w:val="004F0C2A"/>
    <w:rsid w:val="004F3353"/>
    <w:rsid w:val="004F3D0A"/>
    <w:rsid w:val="004F4915"/>
    <w:rsid w:val="004F57C3"/>
    <w:rsid w:val="004F5E94"/>
    <w:rsid w:val="004F6C37"/>
    <w:rsid w:val="004F7263"/>
    <w:rsid w:val="0050063D"/>
    <w:rsid w:val="005006BE"/>
    <w:rsid w:val="00501913"/>
    <w:rsid w:val="00501938"/>
    <w:rsid w:val="00503DD8"/>
    <w:rsid w:val="00503E08"/>
    <w:rsid w:val="00504458"/>
    <w:rsid w:val="0050685A"/>
    <w:rsid w:val="005077A2"/>
    <w:rsid w:val="00507DBE"/>
    <w:rsid w:val="0051125E"/>
    <w:rsid w:val="00511C3F"/>
    <w:rsid w:val="00515077"/>
    <w:rsid w:val="0052081C"/>
    <w:rsid w:val="0052089C"/>
    <w:rsid w:val="005215D9"/>
    <w:rsid w:val="00522415"/>
    <w:rsid w:val="00522B2C"/>
    <w:rsid w:val="005235B6"/>
    <w:rsid w:val="00524045"/>
    <w:rsid w:val="0052533D"/>
    <w:rsid w:val="005258CA"/>
    <w:rsid w:val="00527711"/>
    <w:rsid w:val="0053041D"/>
    <w:rsid w:val="005319C6"/>
    <w:rsid w:val="0053350D"/>
    <w:rsid w:val="00533F57"/>
    <w:rsid w:val="00534F7E"/>
    <w:rsid w:val="00535693"/>
    <w:rsid w:val="00535760"/>
    <w:rsid w:val="00535969"/>
    <w:rsid w:val="005369C8"/>
    <w:rsid w:val="00536C46"/>
    <w:rsid w:val="005373C9"/>
    <w:rsid w:val="00537DA3"/>
    <w:rsid w:val="005405C6"/>
    <w:rsid w:val="00541427"/>
    <w:rsid w:val="00541DAB"/>
    <w:rsid w:val="00543291"/>
    <w:rsid w:val="005465EF"/>
    <w:rsid w:val="005476FB"/>
    <w:rsid w:val="005478E2"/>
    <w:rsid w:val="00551A22"/>
    <w:rsid w:val="00551CCB"/>
    <w:rsid w:val="005526E7"/>
    <w:rsid w:val="00552AB7"/>
    <w:rsid w:val="00552CED"/>
    <w:rsid w:val="00553910"/>
    <w:rsid w:val="00553B77"/>
    <w:rsid w:val="005546DF"/>
    <w:rsid w:val="005550A8"/>
    <w:rsid w:val="0056075D"/>
    <w:rsid w:val="00561287"/>
    <w:rsid w:val="00561843"/>
    <w:rsid w:val="005633ED"/>
    <w:rsid w:val="00564110"/>
    <w:rsid w:val="005644B6"/>
    <w:rsid w:val="00564DD1"/>
    <w:rsid w:val="0056504D"/>
    <w:rsid w:val="005655F0"/>
    <w:rsid w:val="005668C6"/>
    <w:rsid w:val="0056690B"/>
    <w:rsid w:val="00570B3C"/>
    <w:rsid w:val="0057407A"/>
    <w:rsid w:val="00576739"/>
    <w:rsid w:val="00576CAB"/>
    <w:rsid w:val="00580163"/>
    <w:rsid w:val="0058269D"/>
    <w:rsid w:val="00583430"/>
    <w:rsid w:val="0058442E"/>
    <w:rsid w:val="005844FA"/>
    <w:rsid w:val="005872A5"/>
    <w:rsid w:val="005876E9"/>
    <w:rsid w:val="00590A62"/>
    <w:rsid w:val="00592E9D"/>
    <w:rsid w:val="00593932"/>
    <w:rsid w:val="005962F7"/>
    <w:rsid w:val="005969F0"/>
    <w:rsid w:val="00596EC3"/>
    <w:rsid w:val="00597A86"/>
    <w:rsid w:val="005A0147"/>
    <w:rsid w:val="005A0B5A"/>
    <w:rsid w:val="005A3107"/>
    <w:rsid w:val="005A3D5E"/>
    <w:rsid w:val="005A66B1"/>
    <w:rsid w:val="005B035D"/>
    <w:rsid w:val="005B096E"/>
    <w:rsid w:val="005B1E87"/>
    <w:rsid w:val="005B2962"/>
    <w:rsid w:val="005B2A43"/>
    <w:rsid w:val="005B374D"/>
    <w:rsid w:val="005B3ABF"/>
    <w:rsid w:val="005B4785"/>
    <w:rsid w:val="005B53F4"/>
    <w:rsid w:val="005B5996"/>
    <w:rsid w:val="005B6110"/>
    <w:rsid w:val="005B6917"/>
    <w:rsid w:val="005C004F"/>
    <w:rsid w:val="005C139E"/>
    <w:rsid w:val="005C1FEF"/>
    <w:rsid w:val="005C28DB"/>
    <w:rsid w:val="005C3A6B"/>
    <w:rsid w:val="005C3B5E"/>
    <w:rsid w:val="005C5844"/>
    <w:rsid w:val="005C5E42"/>
    <w:rsid w:val="005C79AE"/>
    <w:rsid w:val="005D14FF"/>
    <w:rsid w:val="005D19A9"/>
    <w:rsid w:val="005D2AC9"/>
    <w:rsid w:val="005D48BA"/>
    <w:rsid w:val="005D4EEA"/>
    <w:rsid w:val="005D60E9"/>
    <w:rsid w:val="005D68E0"/>
    <w:rsid w:val="005D6C96"/>
    <w:rsid w:val="005D6EA2"/>
    <w:rsid w:val="005D75DF"/>
    <w:rsid w:val="005E0157"/>
    <w:rsid w:val="005E1552"/>
    <w:rsid w:val="005E22DA"/>
    <w:rsid w:val="005E2E56"/>
    <w:rsid w:val="005E3106"/>
    <w:rsid w:val="005E6BCE"/>
    <w:rsid w:val="005E6F0F"/>
    <w:rsid w:val="005E71F2"/>
    <w:rsid w:val="005F0310"/>
    <w:rsid w:val="005F161F"/>
    <w:rsid w:val="005F21BF"/>
    <w:rsid w:val="005F33B9"/>
    <w:rsid w:val="005F5658"/>
    <w:rsid w:val="005F5AC0"/>
    <w:rsid w:val="005F6159"/>
    <w:rsid w:val="005F6663"/>
    <w:rsid w:val="005F7699"/>
    <w:rsid w:val="0060035A"/>
    <w:rsid w:val="00600CC4"/>
    <w:rsid w:val="00600F7B"/>
    <w:rsid w:val="00602678"/>
    <w:rsid w:val="00604CCB"/>
    <w:rsid w:val="00605F3F"/>
    <w:rsid w:val="00605FD0"/>
    <w:rsid w:val="0060748D"/>
    <w:rsid w:val="00607507"/>
    <w:rsid w:val="0060776C"/>
    <w:rsid w:val="00607F7B"/>
    <w:rsid w:val="0061039D"/>
    <w:rsid w:val="00610A66"/>
    <w:rsid w:val="00610C58"/>
    <w:rsid w:val="00610CA9"/>
    <w:rsid w:val="00611C55"/>
    <w:rsid w:val="0061209E"/>
    <w:rsid w:val="006121F6"/>
    <w:rsid w:val="00614D6C"/>
    <w:rsid w:val="006155EE"/>
    <w:rsid w:val="00621865"/>
    <w:rsid w:val="006219D3"/>
    <w:rsid w:val="00621CEA"/>
    <w:rsid w:val="00623000"/>
    <w:rsid w:val="006239C1"/>
    <w:rsid w:val="0062657C"/>
    <w:rsid w:val="00627147"/>
    <w:rsid w:val="00627250"/>
    <w:rsid w:val="00627C8A"/>
    <w:rsid w:val="00627DAC"/>
    <w:rsid w:val="00627E18"/>
    <w:rsid w:val="00630E90"/>
    <w:rsid w:val="00631092"/>
    <w:rsid w:val="006314EF"/>
    <w:rsid w:val="006326FA"/>
    <w:rsid w:val="006334FF"/>
    <w:rsid w:val="00633D19"/>
    <w:rsid w:val="00634FF7"/>
    <w:rsid w:val="006363AB"/>
    <w:rsid w:val="006371BF"/>
    <w:rsid w:val="00637864"/>
    <w:rsid w:val="0063794A"/>
    <w:rsid w:val="00640AF0"/>
    <w:rsid w:val="00640D52"/>
    <w:rsid w:val="006430AF"/>
    <w:rsid w:val="00643B6E"/>
    <w:rsid w:val="00643BC7"/>
    <w:rsid w:val="00644F47"/>
    <w:rsid w:val="00645103"/>
    <w:rsid w:val="00645C53"/>
    <w:rsid w:val="00647289"/>
    <w:rsid w:val="00647F22"/>
    <w:rsid w:val="00647F94"/>
    <w:rsid w:val="00652B1B"/>
    <w:rsid w:val="00653C93"/>
    <w:rsid w:val="0065416D"/>
    <w:rsid w:val="00654413"/>
    <w:rsid w:val="006548D0"/>
    <w:rsid w:val="006562CA"/>
    <w:rsid w:val="00657957"/>
    <w:rsid w:val="00660347"/>
    <w:rsid w:val="0066114F"/>
    <w:rsid w:val="00661818"/>
    <w:rsid w:val="00661AA9"/>
    <w:rsid w:val="00661E73"/>
    <w:rsid w:val="006627B1"/>
    <w:rsid w:val="0066385B"/>
    <w:rsid w:val="00664554"/>
    <w:rsid w:val="00664D24"/>
    <w:rsid w:val="00666AF0"/>
    <w:rsid w:val="00666B21"/>
    <w:rsid w:val="00666BBF"/>
    <w:rsid w:val="006702A0"/>
    <w:rsid w:val="00670CA5"/>
    <w:rsid w:val="006712A7"/>
    <w:rsid w:val="00671A9D"/>
    <w:rsid w:val="00671BCB"/>
    <w:rsid w:val="00671CF5"/>
    <w:rsid w:val="00671D9D"/>
    <w:rsid w:val="00673EF7"/>
    <w:rsid w:val="00674FBE"/>
    <w:rsid w:val="00674FD2"/>
    <w:rsid w:val="006757E8"/>
    <w:rsid w:val="00675F7E"/>
    <w:rsid w:val="00677767"/>
    <w:rsid w:val="006808B1"/>
    <w:rsid w:val="00680E06"/>
    <w:rsid w:val="0068261C"/>
    <w:rsid w:val="00682E37"/>
    <w:rsid w:val="00682E97"/>
    <w:rsid w:val="00683C53"/>
    <w:rsid w:val="00683FEB"/>
    <w:rsid w:val="00686461"/>
    <w:rsid w:val="00687542"/>
    <w:rsid w:val="00687714"/>
    <w:rsid w:val="00690789"/>
    <w:rsid w:val="00690C80"/>
    <w:rsid w:val="006910F5"/>
    <w:rsid w:val="0069116A"/>
    <w:rsid w:val="006912DD"/>
    <w:rsid w:val="00691981"/>
    <w:rsid w:val="006922C8"/>
    <w:rsid w:val="006925A9"/>
    <w:rsid w:val="006927CB"/>
    <w:rsid w:val="00694772"/>
    <w:rsid w:val="00694CA5"/>
    <w:rsid w:val="006951B3"/>
    <w:rsid w:val="00695D70"/>
    <w:rsid w:val="00697016"/>
    <w:rsid w:val="00697942"/>
    <w:rsid w:val="006A03BD"/>
    <w:rsid w:val="006A1076"/>
    <w:rsid w:val="006A14D9"/>
    <w:rsid w:val="006A2919"/>
    <w:rsid w:val="006A2BED"/>
    <w:rsid w:val="006A4180"/>
    <w:rsid w:val="006A4359"/>
    <w:rsid w:val="006A5FBF"/>
    <w:rsid w:val="006A66CF"/>
    <w:rsid w:val="006A7362"/>
    <w:rsid w:val="006A7CFC"/>
    <w:rsid w:val="006A7F20"/>
    <w:rsid w:val="006B0183"/>
    <w:rsid w:val="006B248A"/>
    <w:rsid w:val="006B28F1"/>
    <w:rsid w:val="006B3419"/>
    <w:rsid w:val="006B5350"/>
    <w:rsid w:val="006B6094"/>
    <w:rsid w:val="006B70F8"/>
    <w:rsid w:val="006B7266"/>
    <w:rsid w:val="006C09FC"/>
    <w:rsid w:val="006C0F16"/>
    <w:rsid w:val="006C13ED"/>
    <w:rsid w:val="006C14CF"/>
    <w:rsid w:val="006C34ED"/>
    <w:rsid w:val="006C4233"/>
    <w:rsid w:val="006C4C46"/>
    <w:rsid w:val="006C5F9D"/>
    <w:rsid w:val="006C692F"/>
    <w:rsid w:val="006D08C6"/>
    <w:rsid w:val="006D1D9E"/>
    <w:rsid w:val="006D2269"/>
    <w:rsid w:val="006D2D77"/>
    <w:rsid w:val="006D2FA0"/>
    <w:rsid w:val="006D3BD5"/>
    <w:rsid w:val="006D5431"/>
    <w:rsid w:val="006D5D7F"/>
    <w:rsid w:val="006D6AAE"/>
    <w:rsid w:val="006D7F7C"/>
    <w:rsid w:val="006E0D48"/>
    <w:rsid w:val="006E11E6"/>
    <w:rsid w:val="006E1540"/>
    <w:rsid w:val="006E19DA"/>
    <w:rsid w:val="006E2543"/>
    <w:rsid w:val="006E3841"/>
    <w:rsid w:val="006E4CAE"/>
    <w:rsid w:val="006E523B"/>
    <w:rsid w:val="006E7A85"/>
    <w:rsid w:val="006E7FB2"/>
    <w:rsid w:val="006F014B"/>
    <w:rsid w:val="006F1539"/>
    <w:rsid w:val="006F1FC2"/>
    <w:rsid w:val="006F2A7C"/>
    <w:rsid w:val="006F3DEC"/>
    <w:rsid w:val="006F50FE"/>
    <w:rsid w:val="006F5B82"/>
    <w:rsid w:val="006F7952"/>
    <w:rsid w:val="0070101E"/>
    <w:rsid w:val="00701212"/>
    <w:rsid w:val="00701DC0"/>
    <w:rsid w:val="00702611"/>
    <w:rsid w:val="00705A54"/>
    <w:rsid w:val="00706337"/>
    <w:rsid w:val="007066ED"/>
    <w:rsid w:val="007110BB"/>
    <w:rsid w:val="007117A9"/>
    <w:rsid w:val="00711EAB"/>
    <w:rsid w:val="0071212F"/>
    <w:rsid w:val="00714031"/>
    <w:rsid w:val="00714654"/>
    <w:rsid w:val="00714D54"/>
    <w:rsid w:val="007150CD"/>
    <w:rsid w:val="00716DC1"/>
    <w:rsid w:val="00722F33"/>
    <w:rsid w:val="00723736"/>
    <w:rsid w:val="0072385F"/>
    <w:rsid w:val="0072434F"/>
    <w:rsid w:val="00725C4E"/>
    <w:rsid w:val="00726C95"/>
    <w:rsid w:val="00727142"/>
    <w:rsid w:val="00730793"/>
    <w:rsid w:val="00731DC1"/>
    <w:rsid w:val="0073281D"/>
    <w:rsid w:val="00733CB3"/>
    <w:rsid w:val="0073544B"/>
    <w:rsid w:val="007355A4"/>
    <w:rsid w:val="00735CBD"/>
    <w:rsid w:val="00736B07"/>
    <w:rsid w:val="00736C7A"/>
    <w:rsid w:val="00737D9E"/>
    <w:rsid w:val="0074235E"/>
    <w:rsid w:val="00743AF2"/>
    <w:rsid w:val="007449BD"/>
    <w:rsid w:val="0074523D"/>
    <w:rsid w:val="00751C68"/>
    <w:rsid w:val="007539EA"/>
    <w:rsid w:val="00753D95"/>
    <w:rsid w:val="00753F5D"/>
    <w:rsid w:val="00755D02"/>
    <w:rsid w:val="0075672F"/>
    <w:rsid w:val="00757244"/>
    <w:rsid w:val="00761403"/>
    <w:rsid w:val="00762093"/>
    <w:rsid w:val="00763282"/>
    <w:rsid w:val="0076345F"/>
    <w:rsid w:val="007644A0"/>
    <w:rsid w:val="0076462F"/>
    <w:rsid w:val="0076549E"/>
    <w:rsid w:val="007666DE"/>
    <w:rsid w:val="00766925"/>
    <w:rsid w:val="00767760"/>
    <w:rsid w:val="00767C00"/>
    <w:rsid w:val="007715F6"/>
    <w:rsid w:val="0077469E"/>
    <w:rsid w:val="00774F1C"/>
    <w:rsid w:val="0078006B"/>
    <w:rsid w:val="0078023D"/>
    <w:rsid w:val="00780B79"/>
    <w:rsid w:val="00781245"/>
    <w:rsid w:val="007817DE"/>
    <w:rsid w:val="007833FB"/>
    <w:rsid w:val="00784B5E"/>
    <w:rsid w:val="00785D92"/>
    <w:rsid w:val="0078724D"/>
    <w:rsid w:val="00787F61"/>
    <w:rsid w:val="00790A16"/>
    <w:rsid w:val="00790AEE"/>
    <w:rsid w:val="00791765"/>
    <w:rsid w:val="007917A2"/>
    <w:rsid w:val="00791BDE"/>
    <w:rsid w:val="00794641"/>
    <w:rsid w:val="00794B1C"/>
    <w:rsid w:val="00794CAB"/>
    <w:rsid w:val="0079524B"/>
    <w:rsid w:val="007953DE"/>
    <w:rsid w:val="00795DBF"/>
    <w:rsid w:val="007965BA"/>
    <w:rsid w:val="007A08CF"/>
    <w:rsid w:val="007A0B05"/>
    <w:rsid w:val="007A30C2"/>
    <w:rsid w:val="007A37F7"/>
    <w:rsid w:val="007A3D14"/>
    <w:rsid w:val="007A3E52"/>
    <w:rsid w:val="007A3FDB"/>
    <w:rsid w:val="007A45DE"/>
    <w:rsid w:val="007A4668"/>
    <w:rsid w:val="007A4FF8"/>
    <w:rsid w:val="007A5BBE"/>
    <w:rsid w:val="007A6130"/>
    <w:rsid w:val="007A631A"/>
    <w:rsid w:val="007B0B7B"/>
    <w:rsid w:val="007B17CB"/>
    <w:rsid w:val="007B1DD4"/>
    <w:rsid w:val="007B25F1"/>
    <w:rsid w:val="007B2827"/>
    <w:rsid w:val="007B48D8"/>
    <w:rsid w:val="007B53E7"/>
    <w:rsid w:val="007B5CB5"/>
    <w:rsid w:val="007B7EA9"/>
    <w:rsid w:val="007C063A"/>
    <w:rsid w:val="007C0ACB"/>
    <w:rsid w:val="007C1849"/>
    <w:rsid w:val="007C21F2"/>
    <w:rsid w:val="007C2571"/>
    <w:rsid w:val="007C3363"/>
    <w:rsid w:val="007C33D5"/>
    <w:rsid w:val="007C366B"/>
    <w:rsid w:val="007C37F3"/>
    <w:rsid w:val="007C6958"/>
    <w:rsid w:val="007C71B0"/>
    <w:rsid w:val="007D0645"/>
    <w:rsid w:val="007D1373"/>
    <w:rsid w:val="007D1531"/>
    <w:rsid w:val="007D18BD"/>
    <w:rsid w:val="007D24A2"/>
    <w:rsid w:val="007D2F37"/>
    <w:rsid w:val="007D3E03"/>
    <w:rsid w:val="007D4D2C"/>
    <w:rsid w:val="007D5DFB"/>
    <w:rsid w:val="007E1E8A"/>
    <w:rsid w:val="007E231A"/>
    <w:rsid w:val="007E25CE"/>
    <w:rsid w:val="007E3311"/>
    <w:rsid w:val="007E45B7"/>
    <w:rsid w:val="007E67F0"/>
    <w:rsid w:val="007E7F94"/>
    <w:rsid w:val="007F07B2"/>
    <w:rsid w:val="007F177E"/>
    <w:rsid w:val="007F1839"/>
    <w:rsid w:val="007F1A99"/>
    <w:rsid w:val="007F1DAE"/>
    <w:rsid w:val="007F22F0"/>
    <w:rsid w:val="007F3195"/>
    <w:rsid w:val="007F32D5"/>
    <w:rsid w:val="007F4C08"/>
    <w:rsid w:val="007F5889"/>
    <w:rsid w:val="007F64DB"/>
    <w:rsid w:val="007F653D"/>
    <w:rsid w:val="008011F5"/>
    <w:rsid w:val="00801502"/>
    <w:rsid w:val="008023AF"/>
    <w:rsid w:val="008037BE"/>
    <w:rsid w:val="00804B0E"/>
    <w:rsid w:val="00804E8B"/>
    <w:rsid w:val="00805D6A"/>
    <w:rsid w:val="008065BA"/>
    <w:rsid w:val="00806C56"/>
    <w:rsid w:val="00810308"/>
    <w:rsid w:val="00810526"/>
    <w:rsid w:val="008105C2"/>
    <w:rsid w:val="00810BB9"/>
    <w:rsid w:val="008111C8"/>
    <w:rsid w:val="00814829"/>
    <w:rsid w:val="0081561E"/>
    <w:rsid w:val="008166E6"/>
    <w:rsid w:val="00816984"/>
    <w:rsid w:val="00816EE1"/>
    <w:rsid w:val="00820262"/>
    <w:rsid w:val="00820F1C"/>
    <w:rsid w:val="0082132D"/>
    <w:rsid w:val="008218F0"/>
    <w:rsid w:val="00821A6C"/>
    <w:rsid w:val="008240D2"/>
    <w:rsid w:val="008248BE"/>
    <w:rsid w:val="008254F6"/>
    <w:rsid w:val="0082599E"/>
    <w:rsid w:val="00825F90"/>
    <w:rsid w:val="00826C75"/>
    <w:rsid w:val="0082735D"/>
    <w:rsid w:val="0083026D"/>
    <w:rsid w:val="00832348"/>
    <w:rsid w:val="00833DAE"/>
    <w:rsid w:val="008341C9"/>
    <w:rsid w:val="00834A26"/>
    <w:rsid w:val="00836A57"/>
    <w:rsid w:val="00836B07"/>
    <w:rsid w:val="0083719D"/>
    <w:rsid w:val="0083789C"/>
    <w:rsid w:val="00840035"/>
    <w:rsid w:val="00840A52"/>
    <w:rsid w:val="00841395"/>
    <w:rsid w:val="0084179F"/>
    <w:rsid w:val="00841F9F"/>
    <w:rsid w:val="00842FFC"/>
    <w:rsid w:val="00843913"/>
    <w:rsid w:val="00844797"/>
    <w:rsid w:val="00845E69"/>
    <w:rsid w:val="00846260"/>
    <w:rsid w:val="00846EA8"/>
    <w:rsid w:val="00850C96"/>
    <w:rsid w:val="00850FE0"/>
    <w:rsid w:val="008534E3"/>
    <w:rsid w:val="00853648"/>
    <w:rsid w:val="00853C8D"/>
    <w:rsid w:val="008541DD"/>
    <w:rsid w:val="008545EC"/>
    <w:rsid w:val="008549C7"/>
    <w:rsid w:val="00855CF9"/>
    <w:rsid w:val="00855D5B"/>
    <w:rsid w:val="00856439"/>
    <w:rsid w:val="00856AD5"/>
    <w:rsid w:val="00856AFD"/>
    <w:rsid w:val="008613E9"/>
    <w:rsid w:val="00861D13"/>
    <w:rsid w:val="0086393D"/>
    <w:rsid w:val="008639AF"/>
    <w:rsid w:val="00865D8C"/>
    <w:rsid w:val="008674DE"/>
    <w:rsid w:val="0087007A"/>
    <w:rsid w:val="00872445"/>
    <w:rsid w:val="00872E29"/>
    <w:rsid w:val="00873F38"/>
    <w:rsid w:val="00875367"/>
    <w:rsid w:val="00875A48"/>
    <w:rsid w:val="00876CE4"/>
    <w:rsid w:val="008801C2"/>
    <w:rsid w:val="008804E0"/>
    <w:rsid w:val="0088129E"/>
    <w:rsid w:val="008829E0"/>
    <w:rsid w:val="00883BCB"/>
    <w:rsid w:val="00883F1C"/>
    <w:rsid w:val="0088433C"/>
    <w:rsid w:val="00886512"/>
    <w:rsid w:val="00886826"/>
    <w:rsid w:val="00886910"/>
    <w:rsid w:val="00890B95"/>
    <w:rsid w:val="00890D18"/>
    <w:rsid w:val="00893BE4"/>
    <w:rsid w:val="00894D3C"/>
    <w:rsid w:val="008955D0"/>
    <w:rsid w:val="008A0202"/>
    <w:rsid w:val="008A06CA"/>
    <w:rsid w:val="008A28DC"/>
    <w:rsid w:val="008A2A60"/>
    <w:rsid w:val="008A349F"/>
    <w:rsid w:val="008A4CFB"/>
    <w:rsid w:val="008A603B"/>
    <w:rsid w:val="008A6104"/>
    <w:rsid w:val="008B0125"/>
    <w:rsid w:val="008B4367"/>
    <w:rsid w:val="008B45BE"/>
    <w:rsid w:val="008B4D94"/>
    <w:rsid w:val="008B505B"/>
    <w:rsid w:val="008B72E8"/>
    <w:rsid w:val="008B74F6"/>
    <w:rsid w:val="008B7D18"/>
    <w:rsid w:val="008C0E97"/>
    <w:rsid w:val="008C1E9D"/>
    <w:rsid w:val="008C2822"/>
    <w:rsid w:val="008C36CE"/>
    <w:rsid w:val="008C382E"/>
    <w:rsid w:val="008C3D85"/>
    <w:rsid w:val="008C4BE8"/>
    <w:rsid w:val="008C4DA8"/>
    <w:rsid w:val="008C79CD"/>
    <w:rsid w:val="008D21FC"/>
    <w:rsid w:val="008D253B"/>
    <w:rsid w:val="008D2AB9"/>
    <w:rsid w:val="008D2FCF"/>
    <w:rsid w:val="008D710A"/>
    <w:rsid w:val="008D7473"/>
    <w:rsid w:val="008E0088"/>
    <w:rsid w:val="008E0423"/>
    <w:rsid w:val="008E14C6"/>
    <w:rsid w:val="008E329A"/>
    <w:rsid w:val="008E368C"/>
    <w:rsid w:val="008E6108"/>
    <w:rsid w:val="008E6BCD"/>
    <w:rsid w:val="008F0889"/>
    <w:rsid w:val="008F0AA4"/>
    <w:rsid w:val="008F195A"/>
    <w:rsid w:val="008F4ACE"/>
    <w:rsid w:val="008F6A7F"/>
    <w:rsid w:val="00900399"/>
    <w:rsid w:val="00901A7C"/>
    <w:rsid w:val="00902507"/>
    <w:rsid w:val="00903078"/>
    <w:rsid w:val="009039EF"/>
    <w:rsid w:val="00907818"/>
    <w:rsid w:val="00907C54"/>
    <w:rsid w:val="009111EF"/>
    <w:rsid w:val="009121B1"/>
    <w:rsid w:val="00914B57"/>
    <w:rsid w:val="009161AB"/>
    <w:rsid w:val="00916E70"/>
    <w:rsid w:val="00916F7B"/>
    <w:rsid w:val="0092025B"/>
    <w:rsid w:val="00921453"/>
    <w:rsid w:val="0092209A"/>
    <w:rsid w:val="00922BE7"/>
    <w:rsid w:val="00924BE3"/>
    <w:rsid w:val="00925D32"/>
    <w:rsid w:val="00926453"/>
    <w:rsid w:val="00927370"/>
    <w:rsid w:val="00927C02"/>
    <w:rsid w:val="00927D89"/>
    <w:rsid w:val="009322C3"/>
    <w:rsid w:val="009338D6"/>
    <w:rsid w:val="00933D64"/>
    <w:rsid w:val="00935294"/>
    <w:rsid w:val="009373D9"/>
    <w:rsid w:val="009404DC"/>
    <w:rsid w:val="0094075F"/>
    <w:rsid w:val="00941743"/>
    <w:rsid w:val="00942EA1"/>
    <w:rsid w:val="00944753"/>
    <w:rsid w:val="00944FE1"/>
    <w:rsid w:val="00945E79"/>
    <w:rsid w:val="00947599"/>
    <w:rsid w:val="00947A0A"/>
    <w:rsid w:val="009507F9"/>
    <w:rsid w:val="009511AE"/>
    <w:rsid w:val="009512DB"/>
    <w:rsid w:val="00951329"/>
    <w:rsid w:val="009524D8"/>
    <w:rsid w:val="00955083"/>
    <w:rsid w:val="00955D04"/>
    <w:rsid w:val="00956381"/>
    <w:rsid w:val="009578CD"/>
    <w:rsid w:val="00957C2F"/>
    <w:rsid w:val="00960096"/>
    <w:rsid w:val="009606C9"/>
    <w:rsid w:val="0096353E"/>
    <w:rsid w:val="009635D3"/>
    <w:rsid w:val="0096398F"/>
    <w:rsid w:val="00963B44"/>
    <w:rsid w:val="00964F4E"/>
    <w:rsid w:val="0096519E"/>
    <w:rsid w:val="00970C8C"/>
    <w:rsid w:val="00972ED7"/>
    <w:rsid w:val="00973594"/>
    <w:rsid w:val="00973F9F"/>
    <w:rsid w:val="0098127E"/>
    <w:rsid w:val="009814BC"/>
    <w:rsid w:val="00981581"/>
    <w:rsid w:val="0098217A"/>
    <w:rsid w:val="009832E1"/>
    <w:rsid w:val="00984190"/>
    <w:rsid w:val="00984E18"/>
    <w:rsid w:val="009851A2"/>
    <w:rsid w:val="009855BF"/>
    <w:rsid w:val="00985FAB"/>
    <w:rsid w:val="0098624E"/>
    <w:rsid w:val="00987763"/>
    <w:rsid w:val="00987E0E"/>
    <w:rsid w:val="00990D97"/>
    <w:rsid w:val="00991D81"/>
    <w:rsid w:val="0099671F"/>
    <w:rsid w:val="00996935"/>
    <w:rsid w:val="0099709C"/>
    <w:rsid w:val="00997C92"/>
    <w:rsid w:val="00997D71"/>
    <w:rsid w:val="009A03FA"/>
    <w:rsid w:val="009A27C8"/>
    <w:rsid w:val="009A3331"/>
    <w:rsid w:val="009A3A46"/>
    <w:rsid w:val="009A498A"/>
    <w:rsid w:val="009A7375"/>
    <w:rsid w:val="009A7F3A"/>
    <w:rsid w:val="009B042A"/>
    <w:rsid w:val="009B1C9A"/>
    <w:rsid w:val="009B435B"/>
    <w:rsid w:val="009B4C8F"/>
    <w:rsid w:val="009B728A"/>
    <w:rsid w:val="009B7DD0"/>
    <w:rsid w:val="009C021B"/>
    <w:rsid w:val="009C028E"/>
    <w:rsid w:val="009C037F"/>
    <w:rsid w:val="009C10EA"/>
    <w:rsid w:val="009C1C5E"/>
    <w:rsid w:val="009C1D8C"/>
    <w:rsid w:val="009C2C57"/>
    <w:rsid w:val="009C4922"/>
    <w:rsid w:val="009C7052"/>
    <w:rsid w:val="009C79C5"/>
    <w:rsid w:val="009D0C0B"/>
    <w:rsid w:val="009D18E5"/>
    <w:rsid w:val="009D2672"/>
    <w:rsid w:val="009D2699"/>
    <w:rsid w:val="009D33B1"/>
    <w:rsid w:val="009D4EF7"/>
    <w:rsid w:val="009D52FE"/>
    <w:rsid w:val="009D58C6"/>
    <w:rsid w:val="009D6319"/>
    <w:rsid w:val="009D71FF"/>
    <w:rsid w:val="009E15DC"/>
    <w:rsid w:val="009E279A"/>
    <w:rsid w:val="009E282C"/>
    <w:rsid w:val="009E6E75"/>
    <w:rsid w:val="009E7B08"/>
    <w:rsid w:val="009F237D"/>
    <w:rsid w:val="009F3B02"/>
    <w:rsid w:val="009F4993"/>
    <w:rsid w:val="009F57E0"/>
    <w:rsid w:val="009F7C9A"/>
    <w:rsid w:val="00A001A4"/>
    <w:rsid w:val="00A01060"/>
    <w:rsid w:val="00A01D63"/>
    <w:rsid w:val="00A03B90"/>
    <w:rsid w:val="00A06E3D"/>
    <w:rsid w:val="00A101F9"/>
    <w:rsid w:val="00A10574"/>
    <w:rsid w:val="00A1129E"/>
    <w:rsid w:val="00A11710"/>
    <w:rsid w:val="00A16478"/>
    <w:rsid w:val="00A17C05"/>
    <w:rsid w:val="00A17C7D"/>
    <w:rsid w:val="00A21EB9"/>
    <w:rsid w:val="00A24A26"/>
    <w:rsid w:val="00A256C6"/>
    <w:rsid w:val="00A26D80"/>
    <w:rsid w:val="00A272E4"/>
    <w:rsid w:val="00A3002D"/>
    <w:rsid w:val="00A326CE"/>
    <w:rsid w:val="00A33124"/>
    <w:rsid w:val="00A33DC6"/>
    <w:rsid w:val="00A34310"/>
    <w:rsid w:val="00A34646"/>
    <w:rsid w:val="00A35FDB"/>
    <w:rsid w:val="00A366C0"/>
    <w:rsid w:val="00A36EB0"/>
    <w:rsid w:val="00A40266"/>
    <w:rsid w:val="00A40B2A"/>
    <w:rsid w:val="00A41517"/>
    <w:rsid w:val="00A4220D"/>
    <w:rsid w:val="00A43A4F"/>
    <w:rsid w:val="00A45C3F"/>
    <w:rsid w:val="00A47560"/>
    <w:rsid w:val="00A5400E"/>
    <w:rsid w:val="00A56952"/>
    <w:rsid w:val="00A6003B"/>
    <w:rsid w:val="00A6038A"/>
    <w:rsid w:val="00A60402"/>
    <w:rsid w:val="00A60723"/>
    <w:rsid w:val="00A60DC0"/>
    <w:rsid w:val="00A6239C"/>
    <w:rsid w:val="00A62EB9"/>
    <w:rsid w:val="00A65088"/>
    <w:rsid w:val="00A65B5B"/>
    <w:rsid w:val="00A666D8"/>
    <w:rsid w:val="00A70BFA"/>
    <w:rsid w:val="00A73773"/>
    <w:rsid w:val="00A73CFC"/>
    <w:rsid w:val="00A73E37"/>
    <w:rsid w:val="00A74A52"/>
    <w:rsid w:val="00A74E9B"/>
    <w:rsid w:val="00A75DA0"/>
    <w:rsid w:val="00A761F1"/>
    <w:rsid w:val="00A76FC6"/>
    <w:rsid w:val="00A77482"/>
    <w:rsid w:val="00A81C7B"/>
    <w:rsid w:val="00A83CFA"/>
    <w:rsid w:val="00A83E13"/>
    <w:rsid w:val="00A8487A"/>
    <w:rsid w:val="00A85A20"/>
    <w:rsid w:val="00A93102"/>
    <w:rsid w:val="00A96E4C"/>
    <w:rsid w:val="00A9770D"/>
    <w:rsid w:val="00A97DAD"/>
    <w:rsid w:val="00A97FFC"/>
    <w:rsid w:val="00AA08D7"/>
    <w:rsid w:val="00AA1B38"/>
    <w:rsid w:val="00AA2B30"/>
    <w:rsid w:val="00AA3BCA"/>
    <w:rsid w:val="00AA50DE"/>
    <w:rsid w:val="00AA5300"/>
    <w:rsid w:val="00AA7241"/>
    <w:rsid w:val="00AA7A04"/>
    <w:rsid w:val="00AB16CE"/>
    <w:rsid w:val="00AB1E8C"/>
    <w:rsid w:val="00AB4A9F"/>
    <w:rsid w:val="00AB5CA4"/>
    <w:rsid w:val="00AB7185"/>
    <w:rsid w:val="00AB7AC2"/>
    <w:rsid w:val="00AC036D"/>
    <w:rsid w:val="00AC0D0D"/>
    <w:rsid w:val="00AC0FF1"/>
    <w:rsid w:val="00AC4608"/>
    <w:rsid w:val="00AC6E59"/>
    <w:rsid w:val="00AD03C7"/>
    <w:rsid w:val="00AD1001"/>
    <w:rsid w:val="00AD1F43"/>
    <w:rsid w:val="00AD2E02"/>
    <w:rsid w:val="00AD2F35"/>
    <w:rsid w:val="00AD31B0"/>
    <w:rsid w:val="00AD3E35"/>
    <w:rsid w:val="00AD72D7"/>
    <w:rsid w:val="00AE00A8"/>
    <w:rsid w:val="00AE032A"/>
    <w:rsid w:val="00AE05A7"/>
    <w:rsid w:val="00AE070C"/>
    <w:rsid w:val="00AE19B0"/>
    <w:rsid w:val="00AE2248"/>
    <w:rsid w:val="00AE232F"/>
    <w:rsid w:val="00AE2BE1"/>
    <w:rsid w:val="00AE396E"/>
    <w:rsid w:val="00AE3C36"/>
    <w:rsid w:val="00AE5C34"/>
    <w:rsid w:val="00AE7B95"/>
    <w:rsid w:val="00AF0158"/>
    <w:rsid w:val="00AF18E4"/>
    <w:rsid w:val="00AF222E"/>
    <w:rsid w:val="00AF2BC3"/>
    <w:rsid w:val="00AF3898"/>
    <w:rsid w:val="00AF43AF"/>
    <w:rsid w:val="00AF499D"/>
    <w:rsid w:val="00AF5909"/>
    <w:rsid w:val="00AF606B"/>
    <w:rsid w:val="00AF6A8C"/>
    <w:rsid w:val="00AF7588"/>
    <w:rsid w:val="00AF7F67"/>
    <w:rsid w:val="00B009E6"/>
    <w:rsid w:val="00B00B46"/>
    <w:rsid w:val="00B01DB1"/>
    <w:rsid w:val="00B02D20"/>
    <w:rsid w:val="00B03EE8"/>
    <w:rsid w:val="00B11139"/>
    <w:rsid w:val="00B120BB"/>
    <w:rsid w:val="00B12700"/>
    <w:rsid w:val="00B14B07"/>
    <w:rsid w:val="00B15B35"/>
    <w:rsid w:val="00B16514"/>
    <w:rsid w:val="00B16FA5"/>
    <w:rsid w:val="00B220C2"/>
    <w:rsid w:val="00B23491"/>
    <w:rsid w:val="00B23A64"/>
    <w:rsid w:val="00B23CE4"/>
    <w:rsid w:val="00B23DFB"/>
    <w:rsid w:val="00B24E1B"/>
    <w:rsid w:val="00B250B2"/>
    <w:rsid w:val="00B256AE"/>
    <w:rsid w:val="00B26306"/>
    <w:rsid w:val="00B26A1F"/>
    <w:rsid w:val="00B26E8F"/>
    <w:rsid w:val="00B30D34"/>
    <w:rsid w:val="00B30FFF"/>
    <w:rsid w:val="00B32359"/>
    <w:rsid w:val="00B32CC4"/>
    <w:rsid w:val="00B33510"/>
    <w:rsid w:val="00B344AF"/>
    <w:rsid w:val="00B363AC"/>
    <w:rsid w:val="00B40537"/>
    <w:rsid w:val="00B40FC9"/>
    <w:rsid w:val="00B41A32"/>
    <w:rsid w:val="00B4255F"/>
    <w:rsid w:val="00B43B3D"/>
    <w:rsid w:val="00B44ECE"/>
    <w:rsid w:val="00B44EE9"/>
    <w:rsid w:val="00B4552E"/>
    <w:rsid w:val="00B45562"/>
    <w:rsid w:val="00B459D0"/>
    <w:rsid w:val="00B4677D"/>
    <w:rsid w:val="00B4697D"/>
    <w:rsid w:val="00B475B9"/>
    <w:rsid w:val="00B5111B"/>
    <w:rsid w:val="00B518C4"/>
    <w:rsid w:val="00B523B4"/>
    <w:rsid w:val="00B53291"/>
    <w:rsid w:val="00B54447"/>
    <w:rsid w:val="00B554DE"/>
    <w:rsid w:val="00B5650C"/>
    <w:rsid w:val="00B5683B"/>
    <w:rsid w:val="00B56F1A"/>
    <w:rsid w:val="00B602D1"/>
    <w:rsid w:val="00B60DB7"/>
    <w:rsid w:val="00B61BA7"/>
    <w:rsid w:val="00B630CB"/>
    <w:rsid w:val="00B6316C"/>
    <w:rsid w:val="00B65EA4"/>
    <w:rsid w:val="00B66346"/>
    <w:rsid w:val="00B679BA"/>
    <w:rsid w:val="00B70E05"/>
    <w:rsid w:val="00B71B8E"/>
    <w:rsid w:val="00B74CE1"/>
    <w:rsid w:val="00B74D85"/>
    <w:rsid w:val="00B83ACB"/>
    <w:rsid w:val="00B83CEA"/>
    <w:rsid w:val="00B84272"/>
    <w:rsid w:val="00B84A88"/>
    <w:rsid w:val="00B85970"/>
    <w:rsid w:val="00B865BF"/>
    <w:rsid w:val="00B902ED"/>
    <w:rsid w:val="00B9090B"/>
    <w:rsid w:val="00B90A08"/>
    <w:rsid w:val="00B912B5"/>
    <w:rsid w:val="00B92EC5"/>
    <w:rsid w:val="00B9318C"/>
    <w:rsid w:val="00B94488"/>
    <w:rsid w:val="00B94CA5"/>
    <w:rsid w:val="00B94F0F"/>
    <w:rsid w:val="00BA0A01"/>
    <w:rsid w:val="00BA0C57"/>
    <w:rsid w:val="00BA1A0A"/>
    <w:rsid w:val="00BA4582"/>
    <w:rsid w:val="00BA4EC1"/>
    <w:rsid w:val="00BA57E4"/>
    <w:rsid w:val="00BB0C41"/>
    <w:rsid w:val="00BB1A72"/>
    <w:rsid w:val="00BB1F5A"/>
    <w:rsid w:val="00BB2137"/>
    <w:rsid w:val="00BB2A79"/>
    <w:rsid w:val="00BB2B21"/>
    <w:rsid w:val="00BB508D"/>
    <w:rsid w:val="00BB5B69"/>
    <w:rsid w:val="00BB64F6"/>
    <w:rsid w:val="00BB67B2"/>
    <w:rsid w:val="00BC01F4"/>
    <w:rsid w:val="00BC13ED"/>
    <w:rsid w:val="00BC30C5"/>
    <w:rsid w:val="00BC38FD"/>
    <w:rsid w:val="00BC3A9C"/>
    <w:rsid w:val="00BC479A"/>
    <w:rsid w:val="00BC4BFB"/>
    <w:rsid w:val="00BC5B3E"/>
    <w:rsid w:val="00BD0E6B"/>
    <w:rsid w:val="00BD1B61"/>
    <w:rsid w:val="00BD213F"/>
    <w:rsid w:val="00BD350E"/>
    <w:rsid w:val="00BD4303"/>
    <w:rsid w:val="00BD4B05"/>
    <w:rsid w:val="00BD4EC7"/>
    <w:rsid w:val="00BD61D4"/>
    <w:rsid w:val="00BE0DF0"/>
    <w:rsid w:val="00BE0E86"/>
    <w:rsid w:val="00BE121E"/>
    <w:rsid w:val="00BE224E"/>
    <w:rsid w:val="00BE29C8"/>
    <w:rsid w:val="00BE2FD4"/>
    <w:rsid w:val="00BE5143"/>
    <w:rsid w:val="00BE552B"/>
    <w:rsid w:val="00BE5FAD"/>
    <w:rsid w:val="00BE603C"/>
    <w:rsid w:val="00BE6408"/>
    <w:rsid w:val="00BE6DD1"/>
    <w:rsid w:val="00BF0666"/>
    <w:rsid w:val="00BF0761"/>
    <w:rsid w:val="00BF0B46"/>
    <w:rsid w:val="00BF230E"/>
    <w:rsid w:val="00BF48E0"/>
    <w:rsid w:val="00BF52CE"/>
    <w:rsid w:val="00BF5FA1"/>
    <w:rsid w:val="00BF7666"/>
    <w:rsid w:val="00BF771F"/>
    <w:rsid w:val="00C02653"/>
    <w:rsid w:val="00C04AF4"/>
    <w:rsid w:val="00C0528F"/>
    <w:rsid w:val="00C05341"/>
    <w:rsid w:val="00C05EF7"/>
    <w:rsid w:val="00C061C1"/>
    <w:rsid w:val="00C14D01"/>
    <w:rsid w:val="00C17E1F"/>
    <w:rsid w:val="00C202E4"/>
    <w:rsid w:val="00C20E90"/>
    <w:rsid w:val="00C22230"/>
    <w:rsid w:val="00C22795"/>
    <w:rsid w:val="00C22D89"/>
    <w:rsid w:val="00C24988"/>
    <w:rsid w:val="00C24B91"/>
    <w:rsid w:val="00C2504D"/>
    <w:rsid w:val="00C26645"/>
    <w:rsid w:val="00C27C31"/>
    <w:rsid w:val="00C30A81"/>
    <w:rsid w:val="00C30CB5"/>
    <w:rsid w:val="00C3120F"/>
    <w:rsid w:val="00C32CCE"/>
    <w:rsid w:val="00C32D8A"/>
    <w:rsid w:val="00C33ABD"/>
    <w:rsid w:val="00C33EBF"/>
    <w:rsid w:val="00C35035"/>
    <w:rsid w:val="00C35DCF"/>
    <w:rsid w:val="00C3638B"/>
    <w:rsid w:val="00C36CB2"/>
    <w:rsid w:val="00C36D0F"/>
    <w:rsid w:val="00C4038B"/>
    <w:rsid w:val="00C4059F"/>
    <w:rsid w:val="00C412F4"/>
    <w:rsid w:val="00C41841"/>
    <w:rsid w:val="00C41CF7"/>
    <w:rsid w:val="00C4201D"/>
    <w:rsid w:val="00C42547"/>
    <w:rsid w:val="00C435B7"/>
    <w:rsid w:val="00C44B03"/>
    <w:rsid w:val="00C45576"/>
    <w:rsid w:val="00C4594C"/>
    <w:rsid w:val="00C45DEE"/>
    <w:rsid w:val="00C5096A"/>
    <w:rsid w:val="00C5127D"/>
    <w:rsid w:val="00C5143C"/>
    <w:rsid w:val="00C5268D"/>
    <w:rsid w:val="00C52C7A"/>
    <w:rsid w:val="00C5364D"/>
    <w:rsid w:val="00C53B77"/>
    <w:rsid w:val="00C542CA"/>
    <w:rsid w:val="00C54CD1"/>
    <w:rsid w:val="00C56A0A"/>
    <w:rsid w:val="00C610A0"/>
    <w:rsid w:val="00C617C9"/>
    <w:rsid w:val="00C62EA6"/>
    <w:rsid w:val="00C62FB0"/>
    <w:rsid w:val="00C64349"/>
    <w:rsid w:val="00C64AE4"/>
    <w:rsid w:val="00C6509C"/>
    <w:rsid w:val="00C65A5A"/>
    <w:rsid w:val="00C65F87"/>
    <w:rsid w:val="00C65FE4"/>
    <w:rsid w:val="00C66036"/>
    <w:rsid w:val="00C6630D"/>
    <w:rsid w:val="00C6648B"/>
    <w:rsid w:val="00C665DC"/>
    <w:rsid w:val="00C67037"/>
    <w:rsid w:val="00C6726C"/>
    <w:rsid w:val="00C714C5"/>
    <w:rsid w:val="00C71BB9"/>
    <w:rsid w:val="00C72595"/>
    <w:rsid w:val="00C72CD3"/>
    <w:rsid w:val="00C73151"/>
    <w:rsid w:val="00C73C7F"/>
    <w:rsid w:val="00C74E77"/>
    <w:rsid w:val="00C76F68"/>
    <w:rsid w:val="00C7715A"/>
    <w:rsid w:val="00C77719"/>
    <w:rsid w:val="00C77809"/>
    <w:rsid w:val="00C80B49"/>
    <w:rsid w:val="00C80B56"/>
    <w:rsid w:val="00C8191B"/>
    <w:rsid w:val="00C833ED"/>
    <w:rsid w:val="00C83A2B"/>
    <w:rsid w:val="00C84246"/>
    <w:rsid w:val="00C845A2"/>
    <w:rsid w:val="00C85DF7"/>
    <w:rsid w:val="00C87082"/>
    <w:rsid w:val="00C92E93"/>
    <w:rsid w:val="00C93667"/>
    <w:rsid w:val="00C9394C"/>
    <w:rsid w:val="00C94440"/>
    <w:rsid w:val="00C95217"/>
    <w:rsid w:val="00C969EE"/>
    <w:rsid w:val="00C96AA6"/>
    <w:rsid w:val="00CA113F"/>
    <w:rsid w:val="00CA2C45"/>
    <w:rsid w:val="00CA3388"/>
    <w:rsid w:val="00CA4110"/>
    <w:rsid w:val="00CA54A8"/>
    <w:rsid w:val="00CA5928"/>
    <w:rsid w:val="00CA5B98"/>
    <w:rsid w:val="00CA6F24"/>
    <w:rsid w:val="00CA713B"/>
    <w:rsid w:val="00CA753B"/>
    <w:rsid w:val="00CB06B5"/>
    <w:rsid w:val="00CB0F36"/>
    <w:rsid w:val="00CB2519"/>
    <w:rsid w:val="00CB5017"/>
    <w:rsid w:val="00CB63A3"/>
    <w:rsid w:val="00CB70A9"/>
    <w:rsid w:val="00CC2CF4"/>
    <w:rsid w:val="00CC32AB"/>
    <w:rsid w:val="00CC5DC7"/>
    <w:rsid w:val="00CC680D"/>
    <w:rsid w:val="00CC6E3C"/>
    <w:rsid w:val="00CD084E"/>
    <w:rsid w:val="00CD0E67"/>
    <w:rsid w:val="00CD0F5A"/>
    <w:rsid w:val="00CD1381"/>
    <w:rsid w:val="00CD2C0D"/>
    <w:rsid w:val="00CD3FC1"/>
    <w:rsid w:val="00CD5482"/>
    <w:rsid w:val="00CD5493"/>
    <w:rsid w:val="00CD75C4"/>
    <w:rsid w:val="00CE0256"/>
    <w:rsid w:val="00CE11CB"/>
    <w:rsid w:val="00CE12FD"/>
    <w:rsid w:val="00CE1D6D"/>
    <w:rsid w:val="00CE31C0"/>
    <w:rsid w:val="00CE34D6"/>
    <w:rsid w:val="00CE5388"/>
    <w:rsid w:val="00CE66AC"/>
    <w:rsid w:val="00CE75B5"/>
    <w:rsid w:val="00CF0B82"/>
    <w:rsid w:val="00CF21B1"/>
    <w:rsid w:val="00CF2B39"/>
    <w:rsid w:val="00CF56A3"/>
    <w:rsid w:val="00CF57AB"/>
    <w:rsid w:val="00D00935"/>
    <w:rsid w:val="00D00BC7"/>
    <w:rsid w:val="00D011DA"/>
    <w:rsid w:val="00D04CCB"/>
    <w:rsid w:val="00D06DFC"/>
    <w:rsid w:val="00D07F2E"/>
    <w:rsid w:val="00D1133B"/>
    <w:rsid w:val="00D11A88"/>
    <w:rsid w:val="00D123C0"/>
    <w:rsid w:val="00D13BD7"/>
    <w:rsid w:val="00D16316"/>
    <w:rsid w:val="00D17021"/>
    <w:rsid w:val="00D175DA"/>
    <w:rsid w:val="00D17C8B"/>
    <w:rsid w:val="00D17EE8"/>
    <w:rsid w:val="00D21DDD"/>
    <w:rsid w:val="00D2343A"/>
    <w:rsid w:val="00D23C54"/>
    <w:rsid w:val="00D2406F"/>
    <w:rsid w:val="00D2410C"/>
    <w:rsid w:val="00D255F2"/>
    <w:rsid w:val="00D27276"/>
    <w:rsid w:val="00D272DC"/>
    <w:rsid w:val="00D277AC"/>
    <w:rsid w:val="00D27A7E"/>
    <w:rsid w:val="00D30C36"/>
    <w:rsid w:val="00D30CAD"/>
    <w:rsid w:val="00D34878"/>
    <w:rsid w:val="00D354CB"/>
    <w:rsid w:val="00D35CEE"/>
    <w:rsid w:val="00D363E8"/>
    <w:rsid w:val="00D36BE4"/>
    <w:rsid w:val="00D4042D"/>
    <w:rsid w:val="00D41A64"/>
    <w:rsid w:val="00D42C48"/>
    <w:rsid w:val="00D43A9F"/>
    <w:rsid w:val="00D441B2"/>
    <w:rsid w:val="00D44B24"/>
    <w:rsid w:val="00D51DD3"/>
    <w:rsid w:val="00D538D0"/>
    <w:rsid w:val="00D53A9C"/>
    <w:rsid w:val="00D53ECE"/>
    <w:rsid w:val="00D541B7"/>
    <w:rsid w:val="00D56F26"/>
    <w:rsid w:val="00D57034"/>
    <w:rsid w:val="00D63268"/>
    <w:rsid w:val="00D6583B"/>
    <w:rsid w:val="00D664DA"/>
    <w:rsid w:val="00D665AE"/>
    <w:rsid w:val="00D701CE"/>
    <w:rsid w:val="00D70F8B"/>
    <w:rsid w:val="00D7271F"/>
    <w:rsid w:val="00D73098"/>
    <w:rsid w:val="00D733A6"/>
    <w:rsid w:val="00D7586E"/>
    <w:rsid w:val="00D75A35"/>
    <w:rsid w:val="00D762E5"/>
    <w:rsid w:val="00D76843"/>
    <w:rsid w:val="00D80957"/>
    <w:rsid w:val="00D81ADD"/>
    <w:rsid w:val="00D8265D"/>
    <w:rsid w:val="00D826A5"/>
    <w:rsid w:val="00D83316"/>
    <w:rsid w:val="00D83BD0"/>
    <w:rsid w:val="00D85EAC"/>
    <w:rsid w:val="00D86494"/>
    <w:rsid w:val="00D86A52"/>
    <w:rsid w:val="00D879CD"/>
    <w:rsid w:val="00D9049E"/>
    <w:rsid w:val="00D917EB"/>
    <w:rsid w:val="00D94551"/>
    <w:rsid w:val="00D97B6D"/>
    <w:rsid w:val="00D97E42"/>
    <w:rsid w:val="00DA0793"/>
    <w:rsid w:val="00DA13EC"/>
    <w:rsid w:val="00DA1DB5"/>
    <w:rsid w:val="00DA279B"/>
    <w:rsid w:val="00DA3C87"/>
    <w:rsid w:val="00DA4199"/>
    <w:rsid w:val="00DA443B"/>
    <w:rsid w:val="00DA476D"/>
    <w:rsid w:val="00DA4A0A"/>
    <w:rsid w:val="00DA4C56"/>
    <w:rsid w:val="00DA6650"/>
    <w:rsid w:val="00DB05D1"/>
    <w:rsid w:val="00DB2B9E"/>
    <w:rsid w:val="00DB3211"/>
    <w:rsid w:val="00DB37DF"/>
    <w:rsid w:val="00DB4765"/>
    <w:rsid w:val="00DB71A2"/>
    <w:rsid w:val="00DB76A7"/>
    <w:rsid w:val="00DC0A0F"/>
    <w:rsid w:val="00DC33B4"/>
    <w:rsid w:val="00DC4FA9"/>
    <w:rsid w:val="00DC4FC1"/>
    <w:rsid w:val="00DC53E4"/>
    <w:rsid w:val="00DC6979"/>
    <w:rsid w:val="00DC71DC"/>
    <w:rsid w:val="00DC7605"/>
    <w:rsid w:val="00DD0D4A"/>
    <w:rsid w:val="00DD122F"/>
    <w:rsid w:val="00DD1539"/>
    <w:rsid w:val="00DD2BD6"/>
    <w:rsid w:val="00DD7899"/>
    <w:rsid w:val="00DE42A4"/>
    <w:rsid w:val="00DE4696"/>
    <w:rsid w:val="00DE5278"/>
    <w:rsid w:val="00DE7090"/>
    <w:rsid w:val="00DE7496"/>
    <w:rsid w:val="00DF0A2F"/>
    <w:rsid w:val="00DF0A75"/>
    <w:rsid w:val="00DF1436"/>
    <w:rsid w:val="00DF144C"/>
    <w:rsid w:val="00DF2ABE"/>
    <w:rsid w:val="00DF3B08"/>
    <w:rsid w:val="00DF3B95"/>
    <w:rsid w:val="00DF55CA"/>
    <w:rsid w:val="00DF6010"/>
    <w:rsid w:val="00E006BC"/>
    <w:rsid w:val="00E011FD"/>
    <w:rsid w:val="00E01C4A"/>
    <w:rsid w:val="00E01EE6"/>
    <w:rsid w:val="00E02173"/>
    <w:rsid w:val="00E02247"/>
    <w:rsid w:val="00E03D4F"/>
    <w:rsid w:val="00E03F36"/>
    <w:rsid w:val="00E07241"/>
    <w:rsid w:val="00E07A67"/>
    <w:rsid w:val="00E10FD2"/>
    <w:rsid w:val="00E13955"/>
    <w:rsid w:val="00E14081"/>
    <w:rsid w:val="00E170F6"/>
    <w:rsid w:val="00E172F2"/>
    <w:rsid w:val="00E17EE0"/>
    <w:rsid w:val="00E2059B"/>
    <w:rsid w:val="00E22FFF"/>
    <w:rsid w:val="00E23533"/>
    <w:rsid w:val="00E235DB"/>
    <w:rsid w:val="00E23B4E"/>
    <w:rsid w:val="00E2455B"/>
    <w:rsid w:val="00E27168"/>
    <w:rsid w:val="00E2757B"/>
    <w:rsid w:val="00E33FB5"/>
    <w:rsid w:val="00E34085"/>
    <w:rsid w:val="00E3524C"/>
    <w:rsid w:val="00E37726"/>
    <w:rsid w:val="00E37F87"/>
    <w:rsid w:val="00E4098F"/>
    <w:rsid w:val="00E4148D"/>
    <w:rsid w:val="00E41631"/>
    <w:rsid w:val="00E43660"/>
    <w:rsid w:val="00E44578"/>
    <w:rsid w:val="00E4617C"/>
    <w:rsid w:val="00E461B1"/>
    <w:rsid w:val="00E47124"/>
    <w:rsid w:val="00E4784A"/>
    <w:rsid w:val="00E50557"/>
    <w:rsid w:val="00E52616"/>
    <w:rsid w:val="00E54678"/>
    <w:rsid w:val="00E564F0"/>
    <w:rsid w:val="00E56D7C"/>
    <w:rsid w:val="00E61C31"/>
    <w:rsid w:val="00E6209D"/>
    <w:rsid w:val="00E620AF"/>
    <w:rsid w:val="00E628B0"/>
    <w:rsid w:val="00E667C0"/>
    <w:rsid w:val="00E672CC"/>
    <w:rsid w:val="00E676A3"/>
    <w:rsid w:val="00E676E9"/>
    <w:rsid w:val="00E67CBE"/>
    <w:rsid w:val="00E70A46"/>
    <w:rsid w:val="00E711C1"/>
    <w:rsid w:val="00E721CD"/>
    <w:rsid w:val="00E7270B"/>
    <w:rsid w:val="00E72DB7"/>
    <w:rsid w:val="00E733AD"/>
    <w:rsid w:val="00E739CD"/>
    <w:rsid w:val="00E7467E"/>
    <w:rsid w:val="00E76E48"/>
    <w:rsid w:val="00E8279A"/>
    <w:rsid w:val="00E83CEB"/>
    <w:rsid w:val="00E84005"/>
    <w:rsid w:val="00E849E6"/>
    <w:rsid w:val="00E85790"/>
    <w:rsid w:val="00E861FE"/>
    <w:rsid w:val="00E8668C"/>
    <w:rsid w:val="00E91E2A"/>
    <w:rsid w:val="00E92842"/>
    <w:rsid w:val="00E93168"/>
    <w:rsid w:val="00E936B3"/>
    <w:rsid w:val="00E94610"/>
    <w:rsid w:val="00E969D3"/>
    <w:rsid w:val="00E97C0B"/>
    <w:rsid w:val="00EA04B6"/>
    <w:rsid w:val="00EA07F4"/>
    <w:rsid w:val="00EA0E2D"/>
    <w:rsid w:val="00EA1C2E"/>
    <w:rsid w:val="00EA2BA8"/>
    <w:rsid w:val="00EA518F"/>
    <w:rsid w:val="00EA573D"/>
    <w:rsid w:val="00EA6955"/>
    <w:rsid w:val="00EA7CFC"/>
    <w:rsid w:val="00EB205B"/>
    <w:rsid w:val="00EB2E1B"/>
    <w:rsid w:val="00EB40A7"/>
    <w:rsid w:val="00EB45EE"/>
    <w:rsid w:val="00EB48C2"/>
    <w:rsid w:val="00EB4A93"/>
    <w:rsid w:val="00EB5959"/>
    <w:rsid w:val="00EC242D"/>
    <w:rsid w:val="00EC25F0"/>
    <w:rsid w:val="00EC2A87"/>
    <w:rsid w:val="00EC3DB0"/>
    <w:rsid w:val="00EC4992"/>
    <w:rsid w:val="00EC4C96"/>
    <w:rsid w:val="00EC562F"/>
    <w:rsid w:val="00EC6018"/>
    <w:rsid w:val="00EC65F1"/>
    <w:rsid w:val="00EC6DD4"/>
    <w:rsid w:val="00EC7CEA"/>
    <w:rsid w:val="00EC7F9D"/>
    <w:rsid w:val="00ED0144"/>
    <w:rsid w:val="00ED0790"/>
    <w:rsid w:val="00ED1BC1"/>
    <w:rsid w:val="00ED370D"/>
    <w:rsid w:val="00ED5F0A"/>
    <w:rsid w:val="00EE05ED"/>
    <w:rsid w:val="00EE0F71"/>
    <w:rsid w:val="00EE1B85"/>
    <w:rsid w:val="00EE20CE"/>
    <w:rsid w:val="00EE22AB"/>
    <w:rsid w:val="00EE51B5"/>
    <w:rsid w:val="00EE6A0F"/>
    <w:rsid w:val="00EE7FBD"/>
    <w:rsid w:val="00EF1820"/>
    <w:rsid w:val="00EF444D"/>
    <w:rsid w:val="00EF4856"/>
    <w:rsid w:val="00EF5609"/>
    <w:rsid w:val="00EF5E9B"/>
    <w:rsid w:val="00EF637D"/>
    <w:rsid w:val="00EF6613"/>
    <w:rsid w:val="00EF6941"/>
    <w:rsid w:val="00EF7330"/>
    <w:rsid w:val="00EF7C15"/>
    <w:rsid w:val="00F00A2A"/>
    <w:rsid w:val="00F026FA"/>
    <w:rsid w:val="00F035D7"/>
    <w:rsid w:val="00F03ED1"/>
    <w:rsid w:val="00F049A7"/>
    <w:rsid w:val="00F0572A"/>
    <w:rsid w:val="00F05A60"/>
    <w:rsid w:val="00F103FF"/>
    <w:rsid w:val="00F108D8"/>
    <w:rsid w:val="00F10CEB"/>
    <w:rsid w:val="00F117B7"/>
    <w:rsid w:val="00F128B5"/>
    <w:rsid w:val="00F13FF8"/>
    <w:rsid w:val="00F1465A"/>
    <w:rsid w:val="00F16C41"/>
    <w:rsid w:val="00F2269D"/>
    <w:rsid w:val="00F22CB9"/>
    <w:rsid w:val="00F239AE"/>
    <w:rsid w:val="00F23D7D"/>
    <w:rsid w:val="00F24C5D"/>
    <w:rsid w:val="00F2523B"/>
    <w:rsid w:val="00F27206"/>
    <w:rsid w:val="00F27988"/>
    <w:rsid w:val="00F31794"/>
    <w:rsid w:val="00F31D1D"/>
    <w:rsid w:val="00F34A6D"/>
    <w:rsid w:val="00F35458"/>
    <w:rsid w:val="00F37B49"/>
    <w:rsid w:val="00F37F0C"/>
    <w:rsid w:val="00F4404C"/>
    <w:rsid w:val="00F444CF"/>
    <w:rsid w:val="00F45021"/>
    <w:rsid w:val="00F45C17"/>
    <w:rsid w:val="00F46C40"/>
    <w:rsid w:val="00F46ED8"/>
    <w:rsid w:val="00F46F5A"/>
    <w:rsid w:val="00F50043"/>
    <w:rsid w:val="00F51A83"/>
    <w:rsid w:val="00F51F0B"/>
    <w:rsid w:val="00F52857"/>
    <w:rsid w:val="00F52E0A"/>
    <w:rsid w:val="00F5316B"/>
    <w:rsid w:val="00F53D8F"/>
    <w:rsid w:val="00F54507"/>
    <w:rsid w:val="00F545E1"/>
    <w:rsid w:val="00F54C2F"/>
    <w:rsid w:val="00F5544C"/>
    <w:rsid w:val="00F56176"/>
    <w:rsid w:val="00F56D07"/>
    <w:rsid w:val="00F61345"/>
    <w:rsid w:val="00F61DF1"/>
    <w:rsid w:val="00F6371D"/>
    <w:rsid w:val="00F63EF1"/>
    <w:rsid w:val="00F64812"/>
    <w:rsid w:val="00F65210"/>
    <w:rsid w:val="00F65CA1"/>
    <w:rsid w:val="00F66B2A"/>
    <w:rsid w:val="00F711A2"/>
    <w:rsid w:val="00F71FC1"/>
    <w:rsid w:val="00F75020"/>
    <w:rsid w:val="00F75D99"/>
    <w:rsid w:val="00F76AB7"/>
    <w:rsid w:val="00F77BBA"/>
    <w:rsid w:val="00F80535"/>
    <w:rsid w:val="00F8300C"/>
    <w:rsid w:val="00F833F4"/>
    <w:rsid w:val="00F83649"/>
    <w:rsid w:val="00F83DFE"/>
    <w:rsid w:val="00F83F07"/>
    <w:rsid w:val="00F86DB3"/>
    <w:rsid w:val="00F87DD4"/>
    <w:rsid w:val="00F911C5"/>
    <w:rsid w:val="00F918FC"/>
    <w:rsid w:val="00F927E8"/>
    <w:rsid w:val="00F92E85"/>
    <w:rsid w:val="00F93DB3"/>
    <w:rsid w:val="00F93EEF"/>
    <w:rsid w:val="00F9512B"/>
    <w:rsid w:val="00F95F61"/>
    <w:rsid w:val="00F9699B"/>
    <w:rsid w:val="00F977DE"/>
    <w:rsid w:val="00F97CCA"/>
    <w:rsid w:val="00FA0979"/>
    <w:rsid w:val="00FA189A"/>
    <w:rsid w:val="00FA2B9B"/>
    <w:rsid w:val="00FA2F9D"/>
    <w:rsid w:val="00FA48F0"/>
    <w:rsid w:val="00FA5838"/>
    <w:rsid w:val="00FB0841"/>
    <w:rsid w:val="00FB1260"/>
    <w:rsid w:val="00FB12F9"/>
    <w:rsid w:val="00FB1A93"/>
    <w:rsid w:val="00FB1BDC"/>
    <w:rsid w:val="00FB1DA5"/>
    <w:rsid w:val="00FB231F"/>
    <w:rsid w:val="00FB448A"/>
    <w:rsid w:val="00FB51ED"/>
    <w:rsid w:val="00FB603F"/>
    <w:rsid w:val="00FB77D4"/>
    <w:rsid w:val="00FB7CAC"/>
    <w:rsid w:val="00FC1543"/>
    <w:rsid w:val="00FC15A7"/>
    <w:rsid w:val="00FC2AA6"/>
    <w:rsid w:val="00FC2ED2"/>
    <w:rsid w:val="00FC476A"/>
    <w:rsid w:val="00FC4BBD"/>
    <w:rsid w:val="00FC4CED"/>
    <w:rsid w:val="00FC51C1"/>
    <w:rsid w:val="00FC5D26"/>
    <w:rsid w:val="00FC71B3"/>
    <w:rsid w:val="00FD02F9"/>
    <w:rsid w:val="00FD05C7"/>
    <w:rsid w:val="00FD2934"/>
    <w:rsid w:val="00FD420D"/>
    <w:rsid w:val="00FD45AF"/>
    <w:rsid w:val="00FD5840"/>
    <w:rsid w:val="00FD5F1A"/>
    <w:rsid w:val="00FD66A7"/>
    <w:rsid w:val="00FD69AC"/>
    <w:rsid w:val="00FD7FBF"/>
    <w:rsid w:val="00FE4AAC"/>
    <w:rsid w:val="00FE4EB3"/>
    <w:rsid w:val="00FE524F"/>
    <w:rsid w:val="00FE5DBB"/>
    <w:rsid w:val="00FE68D7"/>
    <w:rsid w:val="00FE77B1"/>
    <w:rsid w:val="00FE7E57"/>
    <w:rsid w:val="00FF0268"/>
    <w:rsid w:val="00FF0960"/>
    <w:rsid w:val="00FF456E"/>
    <w:rsid w:val="00FF4934"/>
    <w:rsid w:val="00FF740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5743A"/>
  <w15:docId w15:val="{28F18FD9-AB40-4DA0-ABD6-2A58B633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D826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F5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9DD"/>
  </w:style>
  <w:style w:type="paragraph" w:styleId="Footer">
    <w:name w:val="footer"/>
    <w:basedOn w:val="Normal"/>
    <w:link w:val="FooterChar"/>
    <w:uiPriority w:val="99"/>
    <w:unhideWhenUsed/>
    <w:rsid w:val="003B19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DD"/>
  </w:style>
  <w:style w:type="paragraph" w:styleId="BalloonText">
    <w:name w:val="Balloon Text"/>
    <w:basedOn w:val="Normal"/>
    <w:link w:val="BalloonTextChar"/>
    <w:uiPriority w:val="99"/>
    <w:semiHidden/>
    <w:unhideWhenUsed/>
    <w:rsid w:val="003B1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9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40A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9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D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7F624-7CE9-41B1-8FB5-A48717C6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Helen Exley</cp:lastModifiedBy>
  <cp:revision>142</cp:revision>
  <cp:lastPrinted>2020-01-22T11:34:00Z</cp:lastPrinted>
  <dcterms:created xsi:type="dcterms:W3CDTF">2023-11-28T13:51:00Z</dcterms:created>
  <dcterms:modified xsi:type="dcterms:W3CDTF">2023-11-28T16:34:00Z</dcterms:modified>
</cp:coreProperties>
</file>