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6FB5C7C5"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7B17CB">
        <w:rPr>
          <w:rFonts w:cstheme="minorHAnsi"/>
        </w:rPr>
        <w:t>20</w:t>
      </w:r>
      <w:r w:rsidR="00107726">
        <w:rPr>
          <w:rFonts w:cstheme="minorHAnsi"/>
        </w:rPr>
        <w:t>th</w:t>
      </w:r>
      <w:r w:rsidR="004516ED">
        <w:rPr>
          <w:rFonts w:cstheme="minorHAnsi"/>
        </w:rPr>
        <w:t xml:space="preserve"> </w:t>
      </w:r>
      <w:r w:rsidR="00DE5278">
        <w:rPr>
          <w:rFonts w:cstheme="minorHAnsi"/>
        </w:rPr>
        <w:t>Ma</w:t>
      </w:r>
      <w:r w:rsidR="007B17CB">
        <w:rPr>
          <w:rFonts w:cstheme="minorHAnsi"/>
        </w:rPr>
        <w:t>y</w:t>
      </w:r>
      <w:r w:rsidR="00843913">
        <w:rPr>
          <w:rFonts w:cstheme="minorHAnsi"/>
        </w:rPr>
        <w:t xml:space="preserve"> 20</w:t>
      </w:r>
      <w:r w:rsidR="001B4B36">
        <w:rPr>
          <w:rFonts w:cstheme="minorHAnsi"/>
        </w:rPr>
        <w:t>2</w:t>
      </w:r>
      <w:r w:rsidR="007C71B0">
        <w:rPr>
          <w:rFonts w:cstheme="minorHAnsi"/>
        </w:rPr>
        <w:t>1</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.15</w:t>
      </w:r>
      <w:r w:rsidR="0066385B">
        <w:rPr>
          <w:rFonts w:cstheme="minorHAnsi"/>
        </w:rPr>
        <w:t>pm</w:t>
      </w:r>
      <w:r w:rsidR="0021730D">
        <w:rPr>
          <w:rFonts w:cstheme="minorHAnsi"/>
        </w:rPr>
        <w:t xml:space="preserve"> </w:t>
      </w:r>
      <w:r w:rsidR="007B17CB">
        <w:rPr>
          <w:rFonts w:cstheme="minorHAnsi"/>
        </w:rPr>
        <w:t>Worleston Village Hall</w:t>
      </w:r>
    </w:p>
    <w:p w14:paraId="15CD18B9" w14:textId="5DF540A7" w:rsidR="00677767" w:rsidRPr="00A761F1" w:rsidRDefault="0066114F" w:rsidP="00A761F1">
      <w:pPr>
        <w:tabs>
          <w:tab w:val="left" w:pos="720"/>
        </w:tabs>
        <w:autoSpaceDE w:val="0"/>
        <w:autoSpaceDN w:val="0"/>
        <w:adjustRightInd w:val="0"/>
        <w:spacing w:after="0"/>
        <w:ind w:right="18"/>
        <w:rPr>
          <w:rFonts w:cs="Arial"/>
          <w:szCs w:val="18"/>
        </w:rPr>
      </w:pPr>
      <w:proofErr w:type="gramStart"/>
      <w:r w:rsidRPr="000F50C4">
        <w:rPr>
          <w:rFonts w:cstheme="minorHAnsi"/>
          <w:b/>
        </w:rPr>
        <w:t>Present</w:t>
      </w:r>
      <w:r w:rsidR="005B2962">
        <w:rPr>
          <w:rFonts w:cstheme="minorHAnsi"/>
        </w:rPr>
        <w:t>:</w:t>
      </w:r>
      <w:r w:rsidR="004A57F2">
        <w:rPr>
          <w:rFonts w:cstheme="minorHAnsi"/>
        </w:rPr>
        <w:t>,</w:t>
      </w:r>
      <w:proofErr w:type="gramEnd"/>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F977DE">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DE5278">
        <w:rPr>
          <w:rFonts w:cstheme="minorHAnsi"/>
          <w:b/>
        </w:rPr>
        <w:t xml:space="preserve">  </w:t>
      </w:r>
      <w:r w:rsidR="00DE5278">
        <w:rPr>
          <w:rFonts w:cstheme="minorHAnsi"/>
        </w:rPr>
        <w:t>Gary Vernon (</w:t>
      </w:r>
      <w:r w:rsidR="00DE5278" w:rsidRPr="00F444CF">
        <w:rPr>
          <w:rFonts w:cstheme="minorHAnsi"/>
          <w:b/>
        </w:rPr>
        <w:t>GV</w:t>
      </w:r>
      <w:r w:rsidR="00DE5278">
        <w:rPr>
          <w:rFonts w:cstheme="minorHAnsi"/>
        </w:rPr>
        <w:t>) Matt Evans (</w:t>
      </w:r>
      <w:r w:rsidR="00DE5278" w:rsidRPr="007C71B0">
        <w:rPr>
          <w:rFonts w:cstheme="minorHAnsi"/>
          <w:b/>
          <w:bCs/>
        </w:rPr>
        <w:t>ME</w:t>
      </w:r>
      <w:r w:rsidR="00DE5278">
        <w:rPr>
          <w:rFonts w:cstheme="minorHAnsi"/>
        </w:rPr>
        <w:t>)</w:t>
      </w:r>
      <w:r w:rsidR="007B17CB">
        <w:rPr>
          <w:rFonts w:cstheme="minorHAnsi"/>
        </w:rPr>
        <w:t xml:space="preserve"> Peter Jones (</w:t>
      </w:r>
      <w:r w:rsidR="007B17CB">
        <w:rPr>
          <w:rFonts w:cstheme="minorHAnsi"/>
          <w:b/>
        </w:rPr>
        <w:t>PJ</w:t>
      </w:r>
      <w:r w:rsidR="007B17CB">
        <w:rPr>
          <w:rFonts w:cstheme="minorHAnsi"/>
        </w:rPr>
        <w:t>)</w:t>
      </w:r>
      <w:r w:rsidR="00DE5278">
        <w:rPr>
          <w:rFonts w:cstheme="minorHAnsi"/>
        </w:rPr>
        <w:t xml:space="preserve"> Malcolm Holman (</w:t>
      </w:r>
      <w:r w:rsidR="00DE5278" w:rsidRPr="002831FB">
        <w:rPr>
          <w:rFonts w:cstheme="minorHAnsi"/>
          <w:b/>
        </w:rPr>
        <w:t>MH</w:t>
      </w:r>
      <w:r w:rsidR="00DE5278">
        <w:rPr>
          <w:rFonts w:cstheme="minorHAnsi"/>
        </w:rPr>
        <w:t xml:space="preserve">) </w:t>
      </w:r>
      <w:r w:rsidR="00F93DB3">
        <w:rPr>
          <w:rFonts w:cstheme="minorHAnsi"/>
        </w:rPr>
        <w:t>Cllr Sarah Pochin (</w:t>
      </w:r>
      <w:r w:rsidR="00F93DB3" w:rsidRPr="001A49D2">
        <w:rPr>
          <w:rFonts w:cstheme="minorHAnsi"/>
          <w:b/>
          <w:bCs/>
        </w:rPr>
        <w:t>SP</w:t>
      </w:r>
      <w:r w:rsidR="00F93DB3">
        <w:rPr>
          <w:rFonts w:cstheme="minorHAnsi"/>
        </w:rPr>
        <w:t>)</w:t>
      </w:r>
      <w:r w:rsidR="00107726">
        <w:rPr>
          <w:rFonts w:cstheme="minorHAnsi"/>
        </w:rPr>
        <w:t xml:space="preserve"> (</w:t>
      </w:r>
      <w:r w:rsidR="00107726" w:rsidRPr="007E7F94">
        <w:rPr>
          <w:rFonts w:cstheme="minorHAnsi"/>
          <w:b/>
          <w:bCs/>
        </w:rPr>
        <w:t>ME</w:t>
      </w:r>
      <w:r w:rsidR="00107726">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211643"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2D4D37">
        <w:rPr>
          <w:rFonts w:cstheme="minorHAnsi"/>
        </w:rPr>
        <w:t xml:space="preserve">no members </w:t>
      </w:r>
      <w:r w:rsidR="00D541B7">
        <w:rPr>
          <w:rFonts w:cstheme="minorHAnsi"/>
        </w:rPr>
        <w:t>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2A3C67">
        <w:trPr>
          <w:trHeight w:hRule="exact" w:val="899"/>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0DA2B2E2"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F977DE">
              <w:rPr>
                <w:rFonts w:cstheme="minorHAnsi"/>
              </w:rPr>
              <w:t>,</w:t>
            </w:r>
          </w:p>
          <w:p w14:paraId="2480DF77" w14:textId="578B36B5" w:rsidR="00DA4C56" w:rsidRDefault="00DE5278" w:rsidP="00F66B2A">
            <w:pPr>
              <w:tabs>
                <w:tab w:val="left" w:pos="720"/>
              </w:tabs>
              <w:autoSpaceDE w:val="0"/>
              <w:autoSpaceDN w:val="0"/>
              <w:adjustRightInd w:val="0"/>
              <w:spacing w:after="0"/>
              <w:ind w:right="18"/>
              <w:rPr>
                <w:rFonts w:cstheme="minorHAnsi"/>
              </w:rPr>
            </w:pPr>
            <w:r>
              <w:rPr>
                <w:rFonts w:cstheme="minorHAnsi"/>
              </w:rPr>
              <w:t xml:space="preserve">John Thomasson </w:t>
            </w:r>
            <w:r w:rsidR="007B17CB">
              <w:rPr>
                <w:rFonts w:cstheme="minorHAnsi"/>
              </w:rPr>
              <w:t>(</w:t>
            </w:r>
            <w:r>
              <w:rPr>
                <w:rFonts w:cstheme="minorHAnsi"/>
              </w:rPr>
              <w:t>(</w:t>
            </w:r>
            <w:r w:rsidRPr="002831FB">
              <w:rPr>
                <w:rFonts w:cstheme="minorHAnsi"/>
                <w:b/>
              </w:rPr>
              <w:t>JT</w:t>
            </w:r>
            <w:r>
              <w:rPr>
                <w:rFonts w:cstheme="minorHAnsi"/>
              </w:rPr>
              <w:t>)</w:t>
            </w:r>
            <w:r w:rsidR="007B17CB">
              <w:rPr>
                <w:rFonts w:cstheme="minorHAnsi"/>
              </w:rPr>
              <w:t xml:space="preserve"> absent)</w:t>
            </w:r>
            <w:r>
              <w:rPr>
                <w:rFonts w:cstheme="minorHAnsi"/>
              </w:rPr>
              <w:t xml:space="preserve"> </w:t>
            </w:r>
            <w:r w:rsidR="007B17CB">
              <w:rPr>
                <w:rFonts w:cstheme="minorHAnsi"/>
              </w:rPr>
              <w:t>Joe Foster (</w:t>
            </w:r>
            <w:r w:rsidR="007B17CB" w:rsidRPr="001A49D2">
              <w:rPr>
                <w:rFonts w:cstheme="minorHAnsi"/>
                <w:b/>
                <w:bCs/>
              </w:rPr>
              <w:t>JF</w:t>
            </w:r>
            <w:r w:rsidR="007B17CB">
              <w:rPr>
                <w:rFonts w:cstheme="minorHAnsi"/>
              </w:rPr>
              <w:t>)</w:t>
            </w:r>
          </w:p>
          <w:p w14:paraId="57D62F5B" w14:textId="033FFF83" w:rsidR="00F977DE" w:rsidRPr="00EF5E9B" w:rsidRDefault="00F977DE" w:rsidP="00F66B2A">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52AB5439" w:rsidR="00C8191B" w:rsidRPr="00DE39D6" w:rsidRDefault="007B17CB" w:rsidP="001A49D2">
            <w:pPr>
              <w:tabs>
                <w:tab w:val="left" w:pos="2820"/>
              </w:tabs>
              <w:autoSpaceDE w:val="0"/>
              <w:snapToGrid w:val="0"/>
              <w:jc w:val="center"/>
              <w:rPr>
                <w:rFonts w:cs="Arial"/>
                <w:szCs w:val="18"/>
              </w:rPr>
            </w:pPr>
            <w:r>
              <w:rPr>
                <w:rFonts w:cs="Arial"/>
                <w:szCs w:val="18"/>
              </w:rPr>
              <w:t>21</w:t>
            </w:r>
            <w:r w:rsidR="00DE5278">
              <w:rPr>
                <w:rFonts w:cs="Arial"/>
                <w:szCs w:val="18"/>
              </w:rPr>
              <w:t>/0</w:t>
            </w:r>
            <w:r>
              <w:rPr>
                <w:rFonts w:cs="Arial"/>
                <w:szCs w:val="18"/>
              </w:rPr>
              <w:t>5</w:t>
            </w:r>
            <w:r w:rsidR="00C8191B">
              <w:rPr>
                <w:rFonts w:cs="Arial"/>
                <w:szCs w:val="18"/>
              </w:rPr>
              <w:t>/</w:t>
            </w:r>
            <w:r w:rsidR="001B4B36">
              <w:rPr>
                <w:rFonts w:cs="Arial"/>
                <w:szCs w:val="18"/>
              </w:rPr>
              <w:t>2</w:t>
            </w:r>
            <w:r w:rsidR="007C71B0">
              <w:rPr>
                <w:rFonts w:cs="Arial"/>
                <w:szCs w:val="18"/>
              </w:rPr>
              <w:t>1</w:t>
            </w:r>
          </w:p>
        </w:tc>
      </w:tr>
      <w:tr w:rsidR="00F83649" w:rsidRPr="00DE39D6" w14:paraId="02E634CA" w14:textId="77777777" w:rsidTr="00701DC0">
        <w:trPr>
          <w:trHeight w:hRule="exact" w:val="697"/>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6548D01F"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No decl</w:t>
            </w:r>
            <w:r>
              <w:rPr>
                <w:rFonts w:cs="Arial"/>
                <w:szCs w:val="18"/>
              </w:rPr>
              <w:t>a</w:t>
            </w:r>
            <w:r w:rsidRPr="00107726">
              <w:rPr>
                <w:rFonts w:cs="Arial"/>
                <w:szCs w:val="18"/>
              </w:rPr>
              <w:t>rations declared by a</w:t>
            </w:r>
            <w:r w:rsidR="00855CF9">
              <w:rPr>
                <w:rFonts w:cs="Arial"/>
                <w:szCs w:val="18"/>
              </w:rPr>
              <w:t>ll</w:t>
            </w:r>
            <w:r w:rsidRPr="00107726">
              <w:rPr>
                <w:rFonts w:cs="Arial"/>
                <w:szCs w:val="18"/>
              </w:rPr>
              <w:t xml:space="preserve"> councillors </w:t>
            </w:r>
            <w:proofErr w:type="gramStart"/>
            <w:r w:rsidRPr="00107726">
              <w:rPr>
                <w:rFonts w:cs="Arial"/>
                <w:szCs w:val="18"/>
              </w:rPr>
              <w:t>present</w:t>
            </w:r>
            <w:proofErr w:type="gramEnd"/>
            <w:r w:rsidRPr="00107726">
              <w:rPr>
                <w:rFonts w:cs="Arial"/>
                <w:szCs w:val="18"/>
              </w:rPr>
              <w: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4362A049" w:rsidR="00F83649" w:rsidRDefault="007B17CB" w:rsidP="00F83649">
            <w:pPr>
              <w:tabs>
                <w:tab w:val="left" w:pos="2820"/>
              </w:tabs>
              <w:autoSpaceDE w:val="0"/>
              <w:snapToGrid w:val="0"/>
              <w:spacing w:after="0" w:line="240" w:lineRule="auto"/>
              <w:rPr>
                <w:rFonts w:cs="Arial"/>
                <w:szCs w:val="18"/>
              </w:rPr>
            </w:pPr>
            <w:r>
              <w:rPr>
                <w:rFonts w:cs="Arial"/>
                <w:szCs w:val="18"/>
              </w:rPr>
              <w:t>21</w:t>
            </w:r>
            <w:r w:rsidR="006548D0">
              <w:rPr>
                <w:rFonts w:cs="Arial"/>
                <w:szCs w:val="18"/>
              </w:rPr>
              <w:t>/0</w:t>
            </w:r>
            <w:r>
              <w:rPr>
                <w:rFonts w:cs="Arial"/>
                <w:szCs w:val="18"/>
              </w:rPr>
              <w:t>5</w:t>
            </w:r>
            <w:r w:rsidR="007B25F1">
              <w:rPr>
                <w:rFonts w:cs="Arial"/>
                <w:szCs w:val="18"/>
              </w:rPr>
              <w:t>/</w:t>
            </w:r>
            <w:r w:rsidR="001B4B36">
              <w:rPr>
                <w:rFonts w:cs="Arial"/>
                <w:szCs w:val="18"/>
              </w:rPr>
              <w:t>2</w:t>
            </w:r>
            <w:r w:rsidR="00FC4CED">
              <w:rPr>
                <w:rFonts w:cs="Arial"/>
                <w:szCs w:val="18"/>
              </w:rPr>
              <w:t>1</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w:t>
            </w:r>
            <w:proofErr w:type="gramStart"/>
            <w:r w:rsidR="001A49D2">
              <w:rPr>
                <w:rFonts w:cs="Arial"/>
                <w:b/>
                <w:szCs w:val="18"/>
              </w:rPr>
              <w:t>matters</w:t>
            </w:r>
            <w:proofErr w:type="gramEnd"/>
          </w:p>
          <w:p w14:paraId="0621D60D" w14:textId="42B3EC8B"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7B17CB">
              <w:rPr>
                <w:rFonts w:cs="Arial"/>
                <w:szCs w:val="18"/>
              </w:rPr>
              <w:t>11</w:t>
            </w:r>
            <w:r>
              <w:rPr>
                <w:rFonts w:cs="Arial"/>
                <w:szCs w:val="18"/>
              </w:rPr>
              <w:t>/</w:t>
            </w:r>
            <w:r w:rsidR="00EA2BA8">
              <w:rPr>
                <w:rFonts w:cs="Arial"/>
                <w:szCs w:val="18"/>
              </w:rPr>
              <w:t>0</w:t>
            </w:r>
            <w:r w:rsidR="007B17CB">
              <w:rPr>
                <w:rFonts w:cs="Arial"/>
                <w:szCs w:val="18"/>
              </w:rPr>
              <w:t>3</w:t>
            </w:r>
            <w:r>
              <w:rPr>
                <w:rFonts w:cs="Arial"/>
                <w:szCs w:val="18"/>
              </w:rPr>
              <w:t>/</w:t>
            </w:r>
            <w:r w:rsidR="00611C55">
              <w:rPr>
                <w:rFonts w:cs="Arial"/>
                <w:szCs w:val="18"/>
              </w:rPr>
              <w:t>2</w:t>
            </w:r>
            <w:r w:rsidR="00EA2BA8">
              <w:rPr>
                <w:rFonts w:cs="Arial"/>
                <w:szCs w:val="18"/>
              </w:rPr>
              <w:t>1</w:t>
            </w:r>
            <w:r>
              <w:rPr>
                <w:rFonts w:cs="Arial"/>
                <w:szCs w:val="18"/>
              </w:rPr>
              <w:t xml:space="preserve"> proposed as correct by and</w:t>
            </w:r>
            <w:r w:rsidR="00855CF9">
              <w:rPr>
                <w:rFonts w:cs="Arial"/>
                <w:szCs w:val="18"/>
              </w:rPr>
              <w:t xml:space="preserve"> </w:t>
            </w:r>
            <w:r w:rsidR="00855CF9" w:rsidRPr="00855CF9">
              <w:rPr>
                <w:rFonts w:cs="Arial"/>
                <w:b/>
                <w:bCs/>
                <w:szCs w:val="18"/>
              </w:rPr>
              <w:t>GV</w:t>
            </w:r>
            <w:r>
              <w:rPr>
                <w:rFonts w:cs="Arial"/>
                <w:szCs w:val="18"/>
              </w:rPr>
              <w:t xml:space="preserve"> 2nded by </w:t>
            </w:r>
            <w:proofErr w:type="gramStart"/>
            <w:r w:rsidR="00855CF9" w:rsidRPr="00855CF9">
              <w:rPr>
                <w:rFonts w:cs="Arial"/>
                <w:b/>
                <w:bCs/>
                <w:szCs w:val="18"/>
              </w:rPr>
              <w:t>MA</w:t>
            </w:r>
            <w:proofErr w:type="gramEnd"/>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0E953CDB" w:rsidR="004A57F2" w:rsidRDefault="007B17CB" w:rsidP="002A58B5">
            <w:pPr>
              <w:tabs>
                <w:tab w:val="left" w:pos="2820"/>
              </w:tabs>
              <w:autoSpaceDE w:val="0"/>
              <w:snapToGrid w:val="0"/>
              <w:spacing w:after="0" w:line="240" w:lineRule="auto"/>
              <w:rPr>
                <w:rFonts w:cs="Arial"/>
                <w:szCs w:val="18"/>
              </w:rPr>
            </w:pPr>
            <w:r>
              <w:rPr>
                <w:rFonts w:cs="Arial"/>
                <w:szCs w:val="18"/>
              </w:rPr>
              <w:t>21</w:t>
            </w:r>
            <w:r w:rsidR="00DA0793">
              <w:rPr>
                <w:rFonts w:cs="Arial"/>
                <w:szCs w:val="18"/>
              </w:rPr>
              <w:t>/</w:t>
            </w:r>
            <w:r w:rsidR="00FC4CED">
              <w:rPr>
                <w:rFonts w:cs="Arial"/>
                <w:szCs w:val="18"/>
              </w:rPr>
              <w:t>0</w:t>
            </w:r>
            <w:r w:rsidR="00F77BBA">
              <w:rPr>
                <w:rFonts w:cs="Arial"/>
                <w:szCs w:val="18"/>
              </w:rPr>
              <w:t>5</w:t>
            </w:r>
            <w:r w:rsidR="004A57F2">
              <w:rPr>
                <w:rFonts w:cs="Arial"/>
                <w:szCs w:val="18"/>
              </w:rPr>
              <w:t>/</w:t>
            </w:r>
            <w:r w:rsidR="001B4B36">
              <w:rPr>
                <w:rFonts w:cs="Arial"/>
                <w:szCs w:val="18"/>
              </w:rPr>
              <w:t>2</w:t>
            </w:r>
            <w:r w:rsidR="00FC4CED">
              <w:rPr>
                <w:rFonts w:cs="Arial"/>
                <w:szCs w:val="18"/>
              </w:rPr>
              <w:t>1</w:t>
            </w:r>
          </w:p>
        </w:tc>
      </w:tr>
      <w:tr w:rsidR="001779A7" w:rsidRPr="00DE39D6" w14:paraId="34461246" w14:textId="77777777" w:rsidTr="00F77BBA">
        <w:trPr>
          <w:trHeight w:hRule="exact" w:val="715"/>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034B6E4D" w14:textId="314714C0" w:rsidR="00EA2BA8" w:rsidRPr="00EA2BA8" w:rsidRDefault="007B17CB" w:rsidP="001A49D2">
            <w:pPr>
              <w:tabs>
                <w:tab w:val="left" w:pos="720"/>
              </w:tabs>
              <w:autoSpaceDE w:val="0"/>
              <w:autoSpaceDN w:val="0"/>
              <w:adjustRightInd w:val="0"/>
              <w:spacing w:after="0"/>
              <w:ind w:right="18"/>
              <w:rPr>
                <w:rFonts w:cs="Arial"/>
                <w:bCs/>
                <w:szCs w:val="18"/>
              </w:rPr>
            </w:pPr>
            <w:r>
              <w:rPr>
                <w:rFonts w:cs="Arial"/>
                <w:bCs/>
                <w:szCs w:val="18"/>
              </w:rPr>
              <w:t xml:space="preserve">No members of the public were </w:t>
            </w:r>
            <w:proofErr w:type="gramStart"/>
            <w:r>
              <w:rPr>
                <w:rFonts w:cs="Arial"/>
                <w:bCs/>
                <w:szCs w:val="18"/>
              </w:rPr>
              <w:t>present</w:t>
            </w:r>
            <w:proofErr w:type="gramEnd"/>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2A3C67" w:rsidRPr="00DE39D6" w14:paraId="38C6BC83" w14:textId="77777777" w:rsidTr="007C6958">
        <w:trPr>
          <w:trHeight w:hRule="exact" w:val="8083"/>
          <w:tblHeader/>
        </w:trPr>
        <w:tc>
          <w:tcPr>
            <w:tcW w:w="993" w:type="dxa"/>
            <w:vAlign w:val="center"/>
          </w:tcPr>
          <w:p w14:paraId="41CE428B" w14:textId="2D81947E" w:rsidR="002A3C67" w:rsidRDefault="00F545E1" w:rsidP="00F83649">
            <w:pPr>
              <w:jc w:val="center"/>
            </w:pPr>
            <w:r>
              <w:t>5.</w:t>
            </w:r>
          </w:p>
        </w:tc>
        <w:tc>
          <w:tcPr>
            <w:tcW w:w="7371" w:type="dxa"/>
            <w:vAlign w:val="center"/>
          </w:tcPr>
          <w:p w14:paraId="6A9A4D5D" w14:textId="4A07F8BA" w:rsidR="00F545E1" w:rsidRDefault="00F545E1" w:rsidP="00F545E1">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p>
          <w:p w14:paraId="7E89B36D" w14:textId="4F7BB85A" w:rsidR="00F545E1" w:rsidRDefault="00EA2BA8" w:rsidP="001A49D2">
            <w:pPr>
              <w:tabs>
                <w:tab w:val="left" w:pos="720"/>
              </w:tabs>
              <w:autoSpaceDE w:val="0"/>
              <w:autoSpaceDN w:val="0"/>
              <w:adjustRightInd w:val="0"/>
              <w:spacing w:after="0"/>
              <w:ind w:right="18"/>
              <w:rPr>
                <w:rFonts w:cs="Arial"/>
                <w:bCs/>
                <w:szCs w:val="18"/>
              </w:rPr>
            </w:pPr>
            <w:r w:rsidRPr="00EA2BA8">
              <w:rPr>
                <w:rFonts w:cs="Arial"/>
                <w:bCs/>
                <w:szCs w:val="18"/>
              </w:rPr>
              <w:t>See attached report</w:t>
            </w:r>
            <w:r w:rsidR="00F77BBA">
              <w:rPr>
                <w:rFonts w:cs="Arial"/>
                <w:bCs/>
                <w:szCs w:val="18"/>
              </w:rPr>
              <w:t xml:space="preserve"> in appendix</w:t>
            </w:r>
            <w:r>
              <w:rPr>
                <w:rFonts w:cs="Arial"/>
                <w:bCs/>
                <w:szCs w:val="18"/>
              </w:rPr>
              <w:t xml:space="preserve"> on update in Cheshire East.</w:t>
            </w:r>
          </w:p>
          <w:p w14:paraId="42DC6800" w14:textId="3937590B" w:rsidR="00F545E1" w:rsidRDefault="00F77BBA" w:rsidP="00004E37">
            <w:pPr>
              <w:pStyle w:val="ListParagraph"/>
              <w:numPr>
                <w:ilvl w:val="0"/>
                <w:numId w:val="3"/>
              </w:numPr>
              <w:tabs>
                <w:tab w:val="left" w:pos="720"/>
              </w:tabs>
              <w:autoSpaceDE w:val="0"/>
              <w:autoSpaceDN w:val="0"/>
              <w:adjustRightInd w:val="0"/>
              <w:spacing w:after="0"/>
              <w:ind w:right="18"/>
              <w:rPr>
                <w:rFonts w:cs="Arial"/>
                <w:bCs/>
                <w:szCs w:val="18"/>
              </w:rPr>
            </w:pPr>
            <w:r w:rsidRPr="00F77BBA">
              <w:rPr>
                <w:rFonts w:cs="Arial"/>
                <w:bCs/>
                <w:szCs w:val="18"/>
              </w:rPr>
              <w:t>CEC Now operating under a committee system away from the Westminster style of governing.</w:t>
            </w:r>
          </w:p>
          <w:p w14:paraId="1B5FD969" w14:textId="0505EE59" w:rsidR="00F77BBA" w:rsidRDefault="00F77BBA" w:rsidP="00004E37">
            <w:pPr>
              <w:pStyle w:val="ListParagraph"/>
              <w:numPr>
                <w:ilvl w:val="0"/>
                <w:numId w:val="3"/>
              </w:numPr>
              <w:tabs>
                <w:tab w:val="left" w:pos="720"/>
              </w:tabs>
              <w:autoSpaceDE w:val="0"/>
              <w:autoSpaceDN w:val="0"/>
              <w:adjustRightInd w:val="0"/>
              <w:spacing w:after="0"/>
              <w:ind w:right="18"/>
              <w:rPr>
                <w:rFonts w:cs="Arial"/>
                <w:bCs/>
                <w:szCs w:val="18"/>
              </w:rPr>
            </w:pPr>
            <w:r w:rsidRPr="00F77BBA">
              <w:rPr>
                <w:rFonts w:cs="Arial"/>
                <w:b/>
                <w:szCs w:val="18"/>
              </w:rPr>
              <w:t>SP</w:t>
            </w:r>
            <w:r>
              <w:rPr>
                <w:rFonts w:cs="Arial"/>
                <w:bCs/>
                <w:szCs w:val="18"/>
              </w:rPr>
              <w:t xml:space="preserve"> now CE Mayor.</w:t>
            </w:r>
          </w:p>
          <w:p w14:paraId="1058EEA0" w14:textId="1CFF7F0D" w:rsidR="00F77BBA" w:rsidRDefault="00F77BBA" w:rsidP="00004E37">
            <w:pPr>
              <w:pStyle w:val="ListParagraph"/>
              <w:numPr>
                <w:ilvl w:val="0"/>
                <w:numId w:val="3"/>
              </w:numPr>
              <w:tabs>
                <w:tab w:val="left" w:pos="720"/>
              </w:tabs>
              <w:autoSpaceDE w:val="0"/>
              <w:autoSpaceDN w:val="0"/>
              <w:adjustRightInd w:val="0"/>
              <w:spacing w:after="0"/>
              <w:ind w:right="18"/>
              <w:rPr>
                <w:rFonts w:cs="Arial"/>
                <w:bCs/>
                <w:szCs w:val="18"/>
              </w:rPr>
            </w:pPr>
            <w:r>
              <w:rPr>
                <w:rFonts w:cs="Arial"/>
                <w:bCs/>
                <w:szCs w:val="18"/>
              </w:rPr>
              <w:t>New management system on Main Rd – covered under Road Safety matters point 14.  Feedback is that it has been a positive addition to the village.  Slowing traffic down</w:t>
            </w:r>
            <w:r w:rsidR="007C6958">
              <w:rPr>
                <w:rFonts w:cs="Arial"/>
                <w:bCs/>
                <w:szCs w:val="18"/>
              </w:rPr>
              <w:t xml:space="preserve"> – data from SIDs has confirmed this.</w:t>
            </w:r>
          </w:p>
          <w:p w14:paraId="07DF2767" w14:textId="4F1F4251" w:rsidR="007C6958" w:rsidRDefault="007C6958" w:rsidP="00004E37">
            <w:pPr>
              <w:pStyle w:val="ListParagraph"/>
              <w:numPr>
                <w:ilvl w:val="0"/>
                <w:numId w:val="3"/>
              </w:numPr>
              <w:tabs>
                <w:tab w:val="left" w:pos="720"/>
              </w:tabs>
              <w:autoSpaceDE w:val="0"/>
              <w:autoSpaceDN w:val="0"/>
              <w:adjustRightInd w:val="0"/>
              <w:spacing w:after="0"/>
              <w:ind w:right="18"/>
              <w:rPr>
                <w:rFonts w:cs="Arial"/>
                <w:bCs/>
                <w:szCs w:val="18"/>
              </w:rPr>
            </w:pPr>
            <w:r>
              <w:rPr>
                <w:rFonts w:cs="Arial"/>
                <w:bCs/>
                <w:szCs w:val="18"/>
              </w:rPr>
              <w:t>Kerbs for the Crescent – Highways have been notified of the need to replace these to help stop the flooding.</w:t>
            </w:r>
          </w:p>
          <w:p w14:paraId="7D4003B3" w14:textId="4FBD843E" w:rsidR="007C6958" w:rsidRDefault="007C6958" w:rsidP="00004E37">
            <w:pPr>
              <w:pStyle w:val="ListParagraph"/>
              <w:numPr>
                <w:ilvl w:val="0"/>
                <w:numId w:val="3"/>
              </w:numPr>
              <w:tabs>
                <w:tab w:val="left" w:pos="720"/>
              </w:tabs>
              <w:autoSpaceDE w:val="0"/>
              <w:autoSpaceDN w:val="0"/>
              <w:adjustRightInd w:val="0"/>
              <w:spacing w:after="0"/>
              <w:ind w:right="18"/>
              <w:rPr>
                <w:rFonts w:cs="Arial"/>
                <w:bCs/>
                <w:szCs w:val="18"/>
              </w:rPr>
            </w:pPr>
            <w:r>
              <w:rPr>
                <w:rFonts w:cs="Arial"/>
                <w:bCs/>
                <w:szCs w:val="18"/>
              </w:rPr>
              <w:t>CEC Highways changing the way the budgeting works.  It is to be moved to ward level and then PC’s can apply for funding for certain projects. Concerns that CEC highways will try and off load costs to PC’s and this will then affect the Precept levels.</w:t>
            </w:r>
          </w:p>
          <w:p w14:paraId="348719B6" w14:textId="191A50BA" w:rsidR="007C6958" w:rsidRDefault="00327D51" w:rsidP="00004E37">
            <w:pPr>
              <w:pStyle w:val="ListParagraph"/>
              <w:numPr>
                <w:ilvl w:val="0"/>
                <w:numId w:val="3"/>
              </w:numPr>
              <w:tabs>
                <w:tab w:val="left" w:pos="720"/>
              </w:tabs>
              <w:autoSpaceDE w:val="0"/>
              <w:autoSpaceDN w:val="0"/>
              <w:adjustRightInd w:val="0"/>
              <w:spacing w:after="0"/>
              <w:ind w:right="18"/>
              <w:rPr>
                <w:rFonts w:cs="Arial"/>
                <w:bCs/>
                <w:szCs w:val="18"/>
              </w:rPr>
            </w:pPr>
            <w:r>
              <w:rPr>
                <w:rFonts w:cs="Arial"/>
                <w:bCs/>
                <w:szCs w:val="18"/>
              </w:rPr>
              <w:t xml:space="preserve">General road surfaces in the Parish are in a poor state.  Clerk to e mail photos to </w:t>
            </w:r>
            <w:r w:rsidRPr="00327D51">
              <w:rPr>
                <w:rFonts w:cs="Arial"/>
                <w:b/>
                <w:szCs w:val="18"/>
              </w:rPr>
              <w:t>SP</w:t>
            </w:r>
            <w:r>
              <w:rPr>
                <w:rFonts w:cs="Arial"/>
                <w:b/>
                <w:szCs w:val="18"/>
              </w:rPr>
              <w:t xml:space="preserve"> </w:t>
            </w:r>
            <w:r>
              <w:rPr>
                <w:rFonts w:cs="Arial"/>
                <w:bCs/>
                <w:szCs w:val="18"/>
              </w:rPr>
              <w:t xml:space="preserve">for further investigation.  </w:t>
            </w:r>
            <w:r w:rsidRPr="00327D51">
              <w:rPr>
                <w:rFonts w:cs="Arial"/>
                <w:b/>
                <w:szCs w:val="18"/>
              </w:rPr>
              <w:t>ME</w:t>
            </w:r>
            <w:r>
              <w:rPr>
                <w:rFonts w:cs="Arial"/>
                <w:bCs/>
                <w:szCs w:val="18"/>
              </w:rPr>
              <w:t xml:space="preserve"> commented that cyclists are in danger of serious injury with using these roads.</w:t>
            </w:r>
          </w:p>
          <w:p w14:paraId="2197A3B9" w14:textId="7865F868" w:rsidR="00327D51" w:rsidRDefault="00327D51" w:rsidP="00004E37">
            <w:pPr>
              <w:pStyle w:val="ListParagraph"/>
              <w:numPr>
                <w:ilvl w:val="0"/>
                <w:numId w:val="3"/>
              </w:numPr>
              <w:tabs>
                <w:tab w:val="left" w:pos="720"/>
              </w:tabs>
              <w:autoSpaceDE w:val="0"/>
              <w:autoSpaceDN w:val="0"/>
              <w:adjustRightInd w:val="0"/>
              <w:spacing w:after="0"/>
              <w:ind w:right="18"/>
              <w:rPr>
                <w:rFonts w:cs="Arial"/>
                <w:bCs/>
                <w:szCs w:val="18"/>
              </w:rPr>
            </w:pPr>
            <w:r w:rsidRPr="00855CF9">
              <w:rPr>
                <w:rFonts w:cs="Arial"/>
                <w:b/>
                <w:szCs w:val="18"/>
              </w:rPr>
              <w:t>SP</w:t>
            </w:r>
            <w:r>
              <w:rPr>
                <w:rFonts w:cs="Arial"/>
                <w:bCs/>
                <w:szCs w:val="18"/>
              </w:rPr>
              <w:t xml:space="preserve"> to speak to the CEC Cycling Co Ordinator to say how bad the roads </w:t>
            </w:r>
            <w:proofErr w:type="gramStart"/>
            <w:r>
              <w:rPr>
                <w:rFonts w:cs="Arial"/>
                <w:bCs/>
                <w:szCs w:val="18"/>
              </w:rPr>
              <w:t>are</w:t>
            </w:r>
            <w:proofErr w:type="gramEnd"/>
            <w:r>
              <w:rPr>
                <w:rFonts w:cs="Arial"/>
                <w:bCs/>
                <w:szCs w:val="18"/>
              </w:rPr>
              <w:t xml:space="preserve"> and that Triathlons should not use the roads for future races, until they are repaired.</w:t>
            </w:r>
          </w:p>
          <w:p w14:paraId="7AF79361" w14:textId="77CB03A4" w:rsidR="00327D51" w:rsidRPr="00F77BBA" w:rsidRDefault="00327D51" w:rsidP="00004E37">
            <w:pPr>
              <w:pStyle w:val="ListParagraph"/>
              <w:numPr>
                <w:ilvl w:val="0"/>
                <w:numId w:val="3"/>
              </w:numPr>
              <w:tabs>
                <w:tab w:val="left" w:pos="720"/>
              </w:tabs>
              <w:autoSpaceDE w:val="0"/>
              <w:autoSpaceDN w:val="0"/>
              <w:adjustRightInd w:val="0"/>
              <w:spacing w:after="0"/>
              <w:ind w:right="18"/>
              <w:rPr>
                <w:rFonts w:cs="Arial"/>
                <w:bCs/>
                <w:szCs w:val="18"/>
              </w:rPr>
            </w:pPr>
            <w:r>
              <w:rPr>
                <w:rFonts w:cs="Arial"/>
                <w:bCs/>
                <w:szCs w:val="18"/>
              </w:rPr>
              <w:t>Look at funding from the Kingsley Field 106 project to improve cycleways in the parish.</w:t>
            </w:r>
          </w:p>
          <w:p w14:paraId="29088E14" w14:textId="77777777" w:rsidR="00F545E1" w:rsidRDefault="00F545E1" w:rsidP="001A49D2">
            <w:pPr>
              <w:tabs>
                <w:tab w:val="left" w:pos="720"/>
              </w:tabs>
              <w:autoSpaceDE w:val="0"/>
              <w:autoSpaceDN w:val="0"/>
              <w:adjustRightInd w:val="0"/>
              <w:spacing w:after="0"/>
              <w:ind w:right="18"/>
              <w:rPr>
                <w:rFonts w:cs="Arial"/>
                <w:b/>
                <w:szCs w:val="18"/>
              </w:rPr>
            </w:pPr>
          </w:p>
          <w:p w14:paraId="650E8568" w14:textId="77777777" w:rsidR="00F545E1" w:rsidRDefault="00F545E1" w:rsidP="001A49D2">
            <w:pPr>
              <w:tabs>
                <w:tab w:val="left" w:pos="720"/>
              </w:tabs>
              <w:autoSpaceDE w:val="0"/>
              <w:autoSpaceDN w:val="0"/>
              <w:adjustRightInd w:val="0"/>
              <w:spacing w:after="0"/>
              <w:ind w:right="18"/>
              <w:rPr>
                <w:rFonts w:cs="Arial"/>
                <w:b/>
                <w:szCs w:val="18"/>
              </w:rPr>
            </w:pPr>
          </w:p>
          <w:p w14:paraId="79EED565" w14:textId="77777777" w:rsidR="00F545E1" w:rsidRDefault="00F545E1" w:rsidP="001A49D2">
            <w:pPr>
              <w:tabs>
                <w:tab w:val="left" w:pos="720"/>
              </w:tabs>
              <w:autoSpaceDE w:val="0"/>
              <w:autoSpaceDN w:val="0"/>
              <w:adjustRightInd w:val="0"/>
              <w:spacing w:after="0"/>
              <w:ind w:right="18"/>
              <w:rPr>
                <w:rFonts w:cs="Arial"/>
                <w:b/>
                <w:szCs w:val="18"/>
              </w:rPr>
            </w:pPr>
          </w:p>
          <w:p w14:paraId="1A56CFAB" w14:textId="77777777" w:rsidR="00F545E1" w:rsidRDefault="00F545E1" w:rsidP="001A49D2">
            <w:pPr>
              <w:tabs>
                <w:tab w:val="left" w:pos="720"/>
              </w:tabs>
              <w:autoSpaceDE w:val="0"/>
              <w:autoSpaceDN w:val="0"/>
              <w:adjustRightInd w:val="0"/>
              <w:spacing w:after="0"/>
              <w:ind w:right="18"/>
              <w:rPr>
                <w:rFonts w:cs="Arial"/>
                <w:b/>
                <w:szCs w:val="18"/>
              </w:rPr>
            </w:pPr>
          </w:p>
          <w:p w14:paraId="5F9C7EE6" w14:textId="77777777" w:rsidR="00F545E1" w:rsidRDefault="00F545E1" w:rsidP="001A49D2">
            <w:pPr>
              <w:tabs>
                <w:tab w:val="left" w:pos="720"/>
              </w:tabs>
              <w:autoSpaceDE w:val="0"/>
              <w:autoSpaceDN w:val="0"/>
              <w:adjustRightInd w:val="0"/>
              <w:spacing w:after="0"/>
              <w:ind w:right="18"/>
              <w:rPr>
                <w:rFonts w:cs="Arial"/>
                <w:b/>
                <w:szCs w:val="18"/>
              </w:rPr>
            </w:pPr>
          </w:p>
          <w:p w14:paraId="1E962B19" w14:textId="77777777" w:rsidR="00F545E1" w:rsidRDefault="00F545E1" w:rsidP="001A49D2">
            <w:pPr>
              <w:tabs>
                <w:tab w:val="left" w:pos="720"/>
              </w:tabs>
              <w:autoSpaceDE w:val="0"/>
              <w:autoSpaceDN w:val="0"/>
              <w:adjustRightInd w:val="0"/>
              <w:spacing w:after="0"/>
              <w:ind w:right="18"/>
              <w:rPr>
                <w:rFonts w:cs="Arial"/>
                <w:b/>
                <w:szCs w:val="18"/>
              </w:rPr>
            </w:pPr>
          </w:p>
          <w:p w14:paraId="5A3AEF43" w14:textId="77777777" w:rsidR="00F545E1" w:rsidRDefault="00F545E1" w:rsidP="001A49D2">
            <w:pPr>
              <w:tabs>
                <w:tab w:val="left" w:pos="720"/>
              </w:tabs>
              <w:autoSpaceDE w:val="0"/>
              <w:autoSpaceDN w:val="0"/>
              <w:adjustRightInd w:val="0"/>
              <w:spacing w:after="0"/>
              <w:ind w:right="18"/>
              <w:rPr>
                <w:rFonts w:cs="Arial"/>
                <w:b/>
                <w:szCs w:val="18"/>
              </w:rPr>
            </w:pPr>
          </w:p>
          <w:p w14:paraId="20DBA5CA" w14:textId="02002292" w:rsidR="00F545E1" w:rsidRDefault="00F545E1" w:rsidP="001A49D2">
            <w:pPr>
              <w:tabs>
                <w:tab w:val="left" w:pos="720"/>
              </w:tabs>
              <w:autoSpaceDE w:val="0"/>
              <w:autoSpaceDN w:val="0"/>
              <w:adjustRightInd w:val="0"/>
              <w:spacing w:after="0"/>
              <w:ind w:right="18"/>
              <w:rPr>
                <w:rFonts w:cs="Arial"/>
                <w:b/>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53BA52A6" w:rsidR="002A3C67" w:rsidRDefault="008613E9"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6E1540">
        <w:trPr>
          <w:trHeight w:hRule="exact" w:val="4958"/>
          <w:tblHeader/>
        </w:trPr>
        <w:tc>
          <w:tcPr>
            <w:tcW w:w="993" w:type="dxa"/>
            <w:vAlign w:val="center"/>
          </w:tcPr>
          <w:p w14:paraId="68318EA3" w14:textId="3BD6EEE8" w:rsidR="00611C55" w:rsidRDefault="007B17CB" w:rsidP="00F83649">
            <w:pPr>
              <w:jc w:val="center"/>
            </w:pPr>
            <w:r>
              <w:lastRenderedPageBreak/>
              <w:t>6</w:t>
            </w:r>
            <w:r w:rsidR="00611C55">
              <w:t>.</w:t>
            </w:r>
          </w:p>
        </w:tc>
        <w:tc>
          <w:tcPr>
            <w:tcW w:w="7371" w:type="dxa"/>
            <w:vAlign w:val="center"/>
          </w:tcPr>
          <w:p w14:paraId="636E5362" w14:textId="42579E31" w:rsidR="00BC13ED" w:rsidRDefault="007B17CB" w:rsidP="00611C55">
            <w:pPr>
              <w:tabs>
                <w:tab w:val="left" w:pos="720"/>
              </w:tabs>
              <w:autoSpaceDE w:val="0"/>
              <w:autoSpaceDN w:val="0"/>
              <w:adjustRightInd w:val="0"/>
              <w:spacing w:after="0"/>
              <w:ind w:right="18"/>
              <w:rPr>
                <w:rFonts w:cs="Arial"/>
                <w:b/>
                <w:bCs/>
                <w:szCs w:val="18"/>
              </w:rPr>
            </w:pPr>
            <w:r w:rsidRPr="007B17CB">
              <w:rPr>
                <w:rFonts w:cs="Arial"/>
                <w:b/>
                <w:bCs/>
                <w:szCs w:val="18"/>
              </w:rPr>
              <w:t xml:space="preserve">Community Governance Review and potential Boundary </w:t>
            </w:r>
            <w:proofErr w:type="gramStart"/>
            <w:r w:rsidRPr="007B17CB">
              <w:rPr>
                <w:rFonts w:cs="Arial"/>
                <w:b/>
                <w:bCs/>
                <w:szCs w:val="18"/>
              </w:rPr>
              <w:t>changes:-</w:t>
            </w:r>
            <w:proofErr w:type="gramEnd"/>
          </w:p>
          <w:p w14:paraId="365CA221" w14:textId="54F1085E" w:rsidR="00327D51" w:rsidRDefault="00327D51" w:rsidP="00611C55">
            <w:pPr>
              <w:tabs>
                <w:tab w:val="left" w:pos="720"/>
              </w:tabs>
              <w:autoSpaceDE w:val="0"/>
              <w:autoSpaceDN w:val="0"/>
              <w:adjustRightInd w:val="0"/>
              <w:spacing w:after="0"/>
              <w:ind w:right="18"/>
              <w:rPr>
                <w:rFonts w:cs="Arial"/>
                <w:szCs w:val="18"/>
              </w:rPr>
            </w:pPr>
            <w:r>
              <w:rPr>
                <w:rFonts w:cs="Arial"/>
                <w:szCs w:val="18"/>
              </w:rPr>
              <w:t xml:space="preserve">Document circulated prior to meeting regarding the boundary change.  Based on the current A51, which will change.  CEC looking to change WDPC to one parish rather than the current 3.  </w:t>
            </w:r>
            <w:r w:rsidR="00AA7241">
              <w:rPr>
                <w:rFonts w:cs="Arial"/>
                <w:szCs w:val="18"/>
              </w:rPr>
              <w:t>12 Cllrs down to 8 with the change</w:t>
            </w:r>
            <w:r w:rsidR="00273F1E">
              <w:rPr>
                <w:rFonts w:cs="Arial"/>
                <w:szCs w:val="18"/>
              </w:rPr>
              <w:t xml:space="preserve"> to become more in line with the average </w:t>
            </w:r>
            <w:proofErr w:type="gramStart"/>
            <w:r w:rsidR="00273F1E">
              <w:rPr>
                <w:rFonts w:cs="Arial"/>
                <w:szCs w:val="18"/>
              </w:rPr>
              <w:t>number  throughout</w:t>
            </w:r>
            <w:proofErr w:type="gramEnd"/>
            <w:r w:rsidR="00273F1E">
              <w:rPr>
                <w:rFonts w:cs="Arial"/>
                <w:szCs w:val="18"/>
              </w:rPr>
              <w:t xml:space="preserve"> CEC</w:t>
            </w:r>
            <w:r w:rsidR="00AA7241">
              <w:rPr>
                <w:rFonts w:cs="Arial"/>
                <w:szCs w:val="18"/>
              </w:rPr>
              <w:t xml:space="preserve">.  </w:t>
            </w:r>
            <w:proofErr w:type="gramStart"/>
            <w:r w:rsidR="00AA7241">
              <w:rPr>
                <w:rFonts w:cs="Arial"/>
                <w:szCs w:val="18"/>
              </w:rPr>
              <w:t>Also</w:t>
            </w:r>
            <w:proofErr w:type="gramEnd"/>
            <w:r w:rsidR="00AA7241">
              <w:rPr>
                <w:rFonts w:cs="Arial"/>
                <w:szCs w:val="18"/>
              </w:rPr>
              <w:t xml:space="preserve"> a name change is recommended.</w:t>
            </w:r>
            <w:r>
              <w:rPr>
                <w:rFonts w:cs="Arial"/>
                <w:szCs w:val="18"/>
              </w:rPr>
              <w:t xml:space="preserve"> </w:t>
            </w:r>
            <w:r w:rsidR="00273F1E">
              <w:rPr>
                <w:rFonts w:cs="Arial"/>
                <w:szCs w:val="18"/>
              </w:rPr>
              <w:t xml:space="preserve">  Consultation date has been put back as there are many Parishes that are unhappy with the proposed recommendations.  WDPC did not receive the document among many other parish councils.</w:t>
            </w:r>
          </w:p>
          <w:p w14:paraId="433A5B8D" w14:textId="689AAE7D" w:rsidR="00273F1E" w:rsidRDefault="00273F1E" w:rsidP="00611C55">
            <w:pPr>
              <w:tabs>
                <w:tab w:val="left" w:pos="720"/>
              </w:tabs>
              <w:autoSpaceDE w:val="0"/>
              <w:autoSpaceDN w:val="0"/>
              <w:adjustRightInd w:val="0"/>
              <w:spacing w:after="0"/>
              <w:ind w:right="18"/>
              <w:rPr>
                <w:rFonts w:cs="Arial"/>
                <w:szCs w:val="18"/>
              </w:rPr>
            </w:pPr>
            <w:r>
              <w:rPr>
                <w:rFonts w:cs="Arial"/>
                <w:szCs w:val="18"/>
              </w:rPr>
              <w:t xml:space="preserve">The Chair wish to register via </w:t>
            </w:r>
            <w:r w:rsidRPr="00273F1E">
              <w:rPr>
                <w:rFonts w:cs="Arial"/>
                <w:b/>
                <w:bCs/>
                <w:szCs w:val="18"/>
              </w:rPr>
              <w:t>SP</w:t>
            </w:r>
            <w:r>
              <w:rPr>
                <w:rFonts w:cs="Arial"/>
                <w:szCs w:val="18"/>
              </w:rPr>
              <w:t xml:space="preserve"> </w:t>
            </w:r>
            <w:proofErr w:type="gramStart"/>
            <w:r>
              <w:rPr>
                <w:rFonts w:cs="Arial"/>
                <w:szCs w:val="18"/>
              </w:rPr>
              <w:t>that</w:t>
            </w:r>
            <w:r w:rsidR="0081561E">
              <w:rPr>
                <w:rFonts w:cs="Arial"/>
                <w:szCs w:val="18"/>
              </w:rPr>
              <w:t>:-</w:t>
            </w:r>
            <w:proofErr w:type="gramEnd"/>
            <w:r>
              <w:rPr>
                <w:rFonts w:cs="Arial"/>
                <w:szCs w:val="18"/>
              </w:rPr>
              <w:t xml:space="preserve"> </w:t>
            </w:r>
          </w:p>
          <w:p w14:paraId="75018157" w14:textId="14E67D8D" w:rsidR="0081561E" w:rsidRDefault="00273F1E" w:rsidP="00004E37">
            <w:pPr>
              <w:pStyle w:val="ListParagraph"/>
              <w:numPr>
                <w:ilvl w:val="0"/>
                <w:numId w:val="4"/>
              </w:numPr>
              <w:tabs>
                <w:tab w:val="left" w:pos="720"/>
              </w:tabs>
              <w:autoSpaceDE w:val="0"/>
              <w:autoSpaceDN w:val="0"/>
              <w:adjustRightInd w:val="0"/>
              <w:spacing w:after="0"/>
              <w:ind w:right="18"/>
              <w:rPr>
                <w:rFonts w:cs="Arial"/>
                <w:szCs w:val="18"/>
              </w:rPr>
            </w:pPr>
            <w:r w:rsidRPr="0081561E">
              <w:rPr>
                <w:rFonts w:cs="Arial"/>
                <w:szCs w:val="18"/>
              </w:rPr>
              <w:t>no documentation was received</w:t>
            </w:r>
            <w:r w:rsidR="0081561E">
              <w:rPr>
                <w:rFonts w:cs="Arial"/>
                <w:szCs w:val="18"/>
              </w:rPr>
              <w:t xml:space="preserve"> </w:t>
            </w:r>
            <w:proofErr w:type="gramStart"/>
            <w:r w:rsidR="0081561E">
              <w:rPr>
                <w:rFonts w:cs="Arial"/>
                <w:szCs w:val="18"/>
              </w:rPr>
              <w:t>originally</w:t>
            </w:r>
            <w:proofErr w:type="gramEnd"/>
            <w:r w:rsidRPr="0081561E">
              <w:rPr>
                <w:rFonts w:cs="Arial"/>
                <w:szCs w:val="18"/>
              </w:rPr>
              <w:t xml:space="preserve"> </w:t>
            </w:r>
          </w:p>
          <w:p w14:paraId="3F71A917" w14:textId="5F7F6C23" w:rsidR="0081561E" w:rsidRDefault="00273F1E" w:rsidP="00004E37">
            <w:pPr>
              <w:pStyle w:val="ListParagraph"/>
              <w:numPr>
                <w:ilvl w:val="0"/>
                <w:numId w:val="4"/>
              </w:numPr>
              <w:tabs>
                <w:tab w:val="left" w:pos="720"/>
              </w:tabs>
              <w:autoSpaceDE w:val="0"/>
              <w:autoSpaceDN w:val="0"/>
              <w:adjustRightInd w:val="0"/>
              <w:spacing w:after="0"/>
              <w:ind w:right="18"/>
              <w:rPr>
                <w:rFonts w:cs="Arial"/>
                <w:szCs w:val="18"/>
              </w:rPr>
            </w:pPr>
            <w:r w:rsidRPr="0081561E">
              <w:rPr>
                <w:rFonts w:cs="Arial"/>
                <w:szCs w:val="18"/>
              </w:rPr>
              <w:t xml:space="preserve">the </w:t>
            </w:r>
            <w:r w:rsidR="0081561E">
              <w:rPr>
                <w:rFonts w:cs="Arial"/>
                <w:szCs w:val="18"/>
              </w:rPr>
              <w:t xml:space="preserve">proposed </w:t>
            </w:r>
            <w:r w:rsidRPr="0081561E">
              <w:rPr>
                <w:rFonts w:cs="Arial"/>
                <w:szCs w:val="18"/>
              </w:rPr>
              <w:t xml:space="preserve">boundary lines are </w:t>
            </w:r>
            <w:proofErr w:type="gramStart"/>
            <w:r w:rsidRPr="0081561E">
              <w:rPr>
                <w:rFonts w:cs="Arial"/>
                <w:szCs w:val="18"/>
              </w:rPr>
              <w:t>incorrect</w:t>
            </w:r>
            <w:proofErr w:type="gramEnd"/>
            <w:r w:rsidRPr="0081561E">
              <w:rPr>
                <w:rFonts w:cs="Arial"/>
                <w:szCs w:val="18"/>
              </w:rPr>
              <w:t xml:space="preserve">  </w:t>
            </w:r>
          </w:p>
          <w:p w14:paraId="3DDAEA32" w14:textId="2C3B51B5" w:rsidR="00273F1E" w:rsidRDefault="00273F1E" w:rsidP="00004E37">
            <w:pPr>
              <w:pStyle w:val="ListParagraph"/>
              <w:numPr>
                <w:ilvl w:val="0"/>
                <w:numId w:val="4"/>
              </w:numPr>
              <w:tabs>
                <w:tab w:val="left" w:pos="720"/>
              </w:tabs>
              <w:autoSpaceDE w:val="0"/>
              <w:autoSpaceDN w:val="0"/>
              <w:adjustRightInd w:val="0"/>
              <w:spacing w:after="0"/>
              <w:ind w:right="18"/>
              <w:rPr>
                <w:rFonts w:cs="Arial"/>
                <w:szCs w:val="18"/>
              </w:rPr>
            </w:pPr>
            <w:r w:rsidRPr="0081561E">
              <w:rPr>
                <w:rFonts w:cs="Arial"/>
                <w:szCs w:val="18"/>
              </w:rPr>
              <w:t xml:space="preserve">the PC wish to register </w:t>
            </w:r>
            <w:r w:rsidR="0081561E">
              <w:rPr>
                <w:rFonts w:cs="Arial"/>
                <w:szCs w:val="18"/>
              </w:rPr>
              <w:t>comments and input</w:t>
            </w:r>
            <w:r w:rsidRPr="0081561E">
              <w:rPr>
                <w:rFonts w:cs="Arial"/>
                <w:szCs w:val="18"/>
              </w:rPr>
              <w:t xml:space="preserve"> regarding th</w:t>
            </w:r>
            <w:r w:rsidR="0081561E">
              <w:rPr>
                <w:rFonts w:cs="Arial"/>
                <w:szCs w:val="18"/>
              </w:rPr>
              <w:t>e</w:t>
            </w:r>
            <w:r w:rsidRPr="0081561E">
              <w:rPr>
                <w:rFonts w:cs="Arial"/>
                <w:szCs w:val="18"/>
              </w:rPr>
              <w:t>s</w:t>
            </w:r>
            <w:r w:rsidR="0081561E">
              <w:rPr>
                <w:rFonts w:cs="Arial"/>
                <w:szCs w:val="18"/>
              </w:rPr>
              <w:t>e issues with any further consultations.</w:t>
            </w:r>
            <w:r w:rsidRPr="0081561E">
              <w:rPr>
                <w:rFonts w:cs="Arial"/>
                <w:szCs w:val="18"/>
              </w:rPr>
              <w:t xml:space="preserve">  </w:t>
            </w:r>
          </w:p>
          <w:p w14:paraId="7ABA4BB1" w14:textId="56FD1D5B" w:rsidR="0081561E" w:rsidRDefault="0081561E" w:rsidP="0081561E">
            <w:pPr>
              <w:tabs>
                <w:tab w:val="left" w:pos="720"/>
              </w:tabs>
              <w:autoSpaceDE w:val="0"/>
              <w:autoSpaceDN w:val="0"/>
              <w:adjustRightInd w:val="0"/>
              <w:spacing w:after="0"/>
              <w:ind w:right="18"/>
              <w:rPr>
                <w:rFonts w:cs="Arial"/>
                <w:b/>
                <w:bCs/>
                <w:szCs w:val="18"/>
              </w:rPr>
            </w:pPr>
            <w:r w:rsidRPr="0081561E">
              <w:rPr>
                <w:rFonts w:cs="Arial"/>
                <w:b/>
                <w:bCs/>
                <w:szCs w:val="18"/>
              </w:rPr>
              <w:t>AH</w:t>
            </w:r>
            <w:r>
              <w:rPr>
                <w:rFonts w:cs="Arial"/>
                <w:szCs w:val="18"/>
              </w:rPr>
              <w:t xml:space="preserve"> proposes that the new route of the A51 is the new boundary line.  Seconded by </w:t>
            </w:r>
            <w:r w:rsidRPr="0081561E">
              <w:rPr>
                <w:rFonts w:cs="Arial"/>
                <w:b/>
                <w:bCs/>
                <w:szCs w:val="18"/>
              </w:rPr>
              <w:t>MH</w:t>
            </w:r>
            <w:r>
              <w:rPr>
                <w:rFonts w:cs="Arial"/>
                <w:b/>
                <w:bCs/>
                <w:szCs w:val="18"/>
              </w:rPr>
              <w:t>.</w:t>
            </w:r>
          </w:p>
          <w:p w14:paraId="475BFEB4" w14:textId="0BD3675B" w:rsidR="00DF1436" w:rsidRDefault="00DF1436" w:rsidP="0081561E">
            <w:pPr>
              <w:tabs>
                <w:tab w:val="left" w:pos="720"/>
              </w:tabs>
              <w:autoSpaceDE w:val="0"/>
              <w:autoSpaceDN w:val="0"/>
              <w:adjustRightInd w:val="0"/>
              <w:spacing w:after="0"/>
              <w:ind w:right="18"/>
              <w:rPr>
                <w:rFonts w:cs="Arial"/>
                <w:b/>
                <w:bCs/>
                <w:szCs w:val="18"/>
              </w:rPr>
            </w:pPr>
            <w:r>
              <w:rPr>
                <w:rFonts w:cs="Arial"/>
                <w:b/>
                <w:bCs/>
                <w:szCs w:val="18"/>
              </w:rPr>
              <w:t xml:space="preserve">Objection will be lodged by </w:t>
            </w:r>
            <w:proofErr w:type="gramStart"/>
            <w:r>
              <w:rPr>
                <w:rFonts w:cs="Arial"/>
                <w:b/>
                <w:bCs/>
                <w:szCs w:val="18"/>
              </w:rPr>
              <w:t>SP</w:t>
            </w:r>
            <w:proofErr w:type="gramEnd"/>
          </w:p>
          <w:p w14:paraId="535AD175" w14:textId="77777777" w:rsidR="0081561E" w:rsidRPr="0081561E" w:rsidRDefault="0081561E" w:rsidP="0081561E">
            <w:pPr>
              <w:tabs>
                <w:tab w:val="left" w:pos="720"/>
              </w:tabs>
              <w:autoSpaceDE w:val="0"/>
              <w:autoSpaceDN w:val="0"/>
              <w:adjustRightInd w:val="0"/>
              <w:spacing w:after="0"/>
              <w:ind w:right="18"/>
              <w:rPr>
                <w:rFonts w:cs="Arial"/>
                <w:szCs w:val="18"/>
              </w:rPr>
            </w:pPr>
          </w:p>
          <w:p w14:paraId="7D7743EA" w14:textId="637575C5" w:rsidR="00BC13ED" w:rsidRDefault="00BC13ED" w:rsidP="00611C55">
            <w:pPr>
              <w:tabs>
                <w:tab w:val="left" w:pos="720"/>
              </w:tabs>
              <w:autoSpaceDE w:val="0"/>
              <w:autoSpaceDN w:val="0"/>
              <w:adjustRightInd w:val="0"/>
              <w:spacing w:after="0"/>
              <w:ind w:right="18"/>
              <w:rPr>
                <w:rFonts w:cs="Arial"/>
                <w:szCs w:val="18"/>
              </w:rPr>
            </w:pPr>
          </w:p>
          <w:p w14:paraId="2C33F9E2" w14:textId="61061B7B" w:rsidR="00BC13ED" w:rsidRDefault="00BC13ED" w:rsidP="00611C55">
            <w:pPr>
              <w:tabs>
                <w:tab w:val="left" w:pos="720"/>
              </w:tabs>
              <w:autoSpaceDE w:val="0"/>
              <w:autoSpaceDN w:val="0"/>
              <w:adjustRightInd w:val="0"/>
              <w:spacing w:after="0"/>
              <w:ind w:right="18"/>
              <w:rPr>
                <w:rFonts w:cs="Arial"/>
                <w:szCs w:val="18"/>
              </w:rPr>
            </w:pPr>
          </w:p>
          <w:p w14:paraId="4259295B" w14:textId="71946292" w:rsidR="00BC13ED" w:rsidRDefault="00BC13ED" w:rsidP="00611C55">
            <w:pPr>
              <w:tabs>
                <w:tab w:val="left" w:pos="720"/>
              </w:tabs>
              <w:autoSpaceDE w:val="0"/>
              <w:autoSpaceDN w:val="0"/>
              <w:adjustRightInd w:val="0"/>
              <w:spacing w:after="0"/>
              <w:ind w:right="18"/>
              <w:rPr>
                <w:rFonts w:cs="Arial"/>
                <w:szCs w:val="18"/>
              </w:rPr>
            </w:pPr>
          </w:p>
          <w:p w14:paraId="64966510" w14:textId="78AFF18C" w:rsidR="00BC13ED" w:rsidRDefault="00BC13ED" w:rsidP="00611C55">
            <w:pPr>
              <w:tabs>
                <w:tab w:val="left" w:pos="720"/>
              </w:tabs>
              <w:autoSpaceDE w:val="0"/>
              <w:autoSpaceDN w:val="0"/>
              <w:adjustRightInd w:val="0"/>
              <w:spacing w:after="0"/>
              <w:ind w:right="18"/>
              <w:rPr>
                <w:rFonts w:cs="Arial"/>
                <w:szCs w:val="18"/>
              </w:rPr>
            </w:pPr>
          </w:p>
          <w:p w14:paraId="10D286CB" w14:textId="7789C1D4" w:rsidR="00BC13ED" w:rsidRDefault="00BC13ED" w:rsidP="00611C55">
            <w:pPr>
              <w:tabs>
                <w:tab w:val="left" w:pos="720"/>
              </w:tabs>
              <w:autoSpaceDE w:val="0"/>
              <w:autoSpaceDN w:val="0"/>
              <w:adjustRightInd w:val="0"/>
              <w:spacing w:after="0"/>
              <w:ind w:right="18"/>
              <w:rPr>
                <w:rFonts w:cs="Arial"/>
                <w:szCs w:val="18"/>
              </w:rPr>
            </w:pPr>
          </w:p>
          <w:p w14:paraId="7ADDE908" w14:textId="2E41E466" w:rsidR="00BC13ED" w:rsidRDefault="00BC13ED" w:rsidP="00611C55">
            <w:pPr>
              <w:tabs>
                <w:tab w:val="left" w:pos="720"/>
              </w:tabs>
              <w:autoSpaceDE w:val="0"/>
              <w:autoSpaceDN w:val="0"/>
              <w:adjustRightInd w:val="0"/>
              <w:spacing w:after="0"/>
              <w:ind w:right="18"/>
              <w:rPr>
                <w:rFonts w:cs="Arial"/>
                <w:szCs w:val="18"/>
              </w:rPr>
            </w:pPr>
          </w:p>
          <w:p w14:paraId="30E3E6B6" w14:textId="32169CCC" w:rsidR="00BC13ED" w:rsidRDefault="00BC13ED" w:rsidP="00611C55">
            <w:pPr>
              <w:tabs>
                <w:tab w:val="left" w:pos="720"/>
              </w:tabs>
              <w:autoSpaceDE w:val="0"/>
              <w:autoSpaceDN w:val="0"/>
              <w:adjustRightInd w:val="0"/>
              <w:spacing w:after="0"/>
              <w:ind w:right="18"/>
              <w:rPr>
                <w:rFonts w:cs="Arial"/>
                <w:szCs w:val="18"/>
              </w:rPr>
            </w:pPr>
          </w:p>
          <w:p w14:paraId="288A1F4B" w14:textId="55DF4A46" w:rsidR="00BC13ED" w:rsidRDefault="00BC13ED" w:rsidP="00611C55">
            <w:pPr>
              <w:tabs>
                <w:tab w:val="left" w:pos="720"/>
              </w:tabs>
              <w:autoSpaceDE w:val="0"/>
              <w:autoSpaceDN w:val="0"/>
              <w:adjustRightInd w:val="0"/>
              <w:spacing w:after="0"/>
              <w:ind w:right="18"/>
              <w:rPr>
                <w:rFonts w:cs="Arial"/>
                <w:szCs w:val="18"/>
              </w:rPr>
            </w:pPr>
          </w:p>
          <w:p w14:paraId="72314AF3" w14:textId="68153F37" w:rsidR="00BC13ED" w:rsidRDefault="00BC13ED" w:rsidP="00611C55">
            <w:pPr>
              <w:tabs>
                <w:tab w:val="left" w:pos="720"/>
              </w:tabs>
              <w:autoSpaceDE w:val="0"/>
              <w:autoSpaceDN w:val="0"/>
              <w:adjustRightInd w:val="0"/>
              <w:spacing w:after="0"/>
              <w:ind w:right="18"/>
              <w:rPr>
                <w:rFonts w:cs="Arial"/>
                <w:szCs w:val="18"/>
              </w:rPr>
            </w:pPr>
          </w:p>
          <w:p w14:paraId="12271366" w14:textId="77777777" w:rsidR="00BC13ED" w:rsidRDefault="00BC13ED"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0D8A259F" w:rsidR="00611C55" w:rsidRDefault="007B17CB"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0273F737" w:rsidR="00611C55" w:rsidRDefault="000307BA" w:rsidP="00F83649">
            <w:pPr>
              <w:tabs>
                <w:tab w:val="left" w:pos="2820"/>
              </w:tabs>
              <w:autoSpaceDE w:val="0"/>
              <w:snapToGrid w:val="0"/>
              <w:spacing w:after="0" w:line="240" w:lineRule="auto"/>
              <w:jc w:val="center"/>
              <w:rPr>
                <w:rFonts w:cs="Arial"/>
                <w:szCs w:val="18"/>
              </w:rPr>
            </w:pPr>
            <w:r>
              <w:rPr>
                <w:rFonts w:cs="Arial"/>
                <w:szCs w:val="18"/>
              </w:rPr>
              <w:t>O</w:t>
            </w:r>
            <w:r w:rsidR="00924BE3">
              <w:rPr>
                <w:rFonts w:cs="Arial"/>
                <w:szCs w:val="18"/>
              </w:rPr>
              <w:t>ngoing</w:t>
            </w:r>
          </w:p>
        </w:tc>
      </w:tr>
      <w:tr w:rsidR="002E2A55" w:rsidRPr="00DE39D6" w14:paraId="67445467" w14:textId="77777777" w:rsidTr="005D14FF">
        <w:trPr>
          <w:trHeight w:hRule="exact" w:val="10628"/>
          <w:tblHeader/>
        </w:trPr>
        <w:tc>
          <w:tcPr>
            <w:tcW w:w="993" w:type="dxa"/>
            <w:vAlign w:val="center"/>
          </w:tcPr>
          <w:p w14:paraId="7ADD9683" w14:textId="534B2833" w:rsidR="002E2A55" w:rsidRDefault="0096398F" w:rsidP="00F83649">
            <w:pPr>
              <w:jc w:val="center"/>
            </w:pPr>
            <w:r>
              <w:t>7</w:t>
            </w:r>
            <w:r w:rsidR="00B5683B">
              <w:t>.</w:t>
            </w:r>
          </w:p>
        </w:tc>
        <w:tc>
          <w:tcPr>
            <w:tcW w:w="7371" w:type="dxa"/>
            <w:vAlign w:val="center"/>
          </w:tcPr>
          <w:p w14:paraId="551EA8EA" w14:textId="309A0FC3"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4E26891C" w14:textId="07D1F53E" w:rsidR="00037AFD" w:rsidRDefault="00037AFD" w:rsidP="00037AFD">
            <w:pPr>
              <w:spacing w:after="0" w:line="240" w:lineRule="auto"/>
              <w:rPr>
                <w:b/>
                <w:i/>
              </w:rPr>
            </w:pPr>
            <w:r w:rsidRPr="00037AFD">
              <w:rPr>
                <w:b/>
                <w:i/>
              </w:rPr>
              <w:t>Pending application</w:t>
            </w:r>
          </w:p>
          <w:p w14:paraId="791E83D5" w14:textId="608C0556" w:rsidR="007B17CB" w:rsidRDefault="007B17CB" w:rsidP="007B17CB">
            <w:pPr>
              <w:spacing w:after="0" w:line="240" w:lineRule="auto"/>
              <w:rPr>
                <w:bCs/>
                <w:i/>
              </w:rPr>
            </w:pPr>
            <w:r w:rsidRPr="007B17CB">
              <w:rPr>
                <w:bCs/>
                <w:i/>
              </w:rPr>
              <w:t>21/2031N Rookery Grange, Worleston – Single storey extension</w:t>
            </w:r>
            <w:r w:rsidR="0096398F">
              <w:rPr>
                <w:bCs/>
                <w:i/>
              </w:rPr>
              <w:t xml:space="preserve"> – not required</w:t>
            </w:r>
          </w:p>
          <w:p w14:paraId="0D14492A" w14:textId="7E81BDB7" w:rsidR="007B17CB" w:rsidRPr="007B17CB" w:rsidRDefault="007B17CB" w:rsidP="007B17CB">
            <w:pPr>
              <w:spacing w:after="0" w:line="240" w:lineRule="auto"/>
              <w:rPr>
                <w:bCs/>
                <w:i/>
              </w:rPr>
            </w:pPr>
            <w:r w:rsidRPr="007B17CB">
              <w:rPr>
                <w:bCs/>
                <w:i/>
              </w:rPr>
              <w:t>21/1474N – St Oswald</w:t>
            </w:r>
            <w:r w:rsidR="0096398F">
              <w:rPr>
                <w:bCs/>
                <w:i/>
              </w:rPr>
              <w:t>’</w:t>
            </w:r>
            <w:r w:rsidRPr="007B17CB">
              <w:rPr>
                <w:bCs/>
                <w:i/>
              </w:rPr>
              <w:t>s school – extension of original Planning permission for a temporary classroom</w:t>
            </w:r>
            <w:r w:rsidR="0096398F">
              <w:rPr>
                <w:bCs/>
                <w:i/>
              </w:rPr>
              <w:t xml:space="preserve"> – in support</w:t>
            </w:r>
          </w:p>
          <w:p w14:paraId="5E479916" w14:textId="15F1CB21" w:rsidR="007B17CB" w:rsidRPr="007B17CB" w:rsidRDefault="007B17CB" w:rsidP="007B17CB">
            <w:pPr>
              <w:spacing w:after="0" w:line="240" w:lineRule="auto"/>
              <w:rPr>
                <w:bCs/>
                <w:i/>
              </w:rPr>
            </w:pPr>
            <w:r w:rsidRPr="007B17CB">
              <w:rPr>
                <w:bCs/>
                <w:i/>
              </w:rPr>
              <w:t xml:space="preserve">21/2382N – Croft Gate Poole – certificate of lawful use for demolition of garages &amp; replace with new &amp; </w:t>
            </w:r>
            <w:r w:rsidR="0096398F" w:rsidRPr="007B17CB">
              <w:rPr>
                <w:bCs/>
                <w:i/>
              </w:rPr>
              <w:t>accom</w:t>
            </w:r>
            <w:r w:rsidR="0096398F">
              <w:rPr>
                <w:bCs/>
                <w:i/>
              </w:rPr>
              <w:t>modation – no comment</w:t>
            </w:r>
          </w:p>
          <w:p w14:paraId="7BC8D01C" w14:textId="40170BF2" w:rsidR="007B17CB" w:rsidRDefault="007B17CB" w:rsidP="007B17CB">
            <w:pPr>
              <w:spacing w:after="0" w:line="240" w:lineRule="auto"/>
              <w:rPr>
                <w:bCs/>
                <w:i/>
              </w:rPr>
            </w:pPr>
            <w:r w:rsidRPr="007B17CB">
              <w:rPr>
                <w:bCs/>
                <w:i/>
              </w:rPr>
              <w:t>21/1380T – Tree felling by pedestrian front gate of St Oswald</w:t>
            </w:r>
            <w:r w:rsidR="0096398F">
              <w:rPr>
                <w:bCs/>
                <w:i/>
              </w:rPr>
              <w:t>’</w:t>
            </w:r>
            <w:r w:rsidRPr="007B17CB">
              <w:rPr>
                <w:bCs/>
                <w:i/>
              </w:rPr>
              <w:t>s school</w:t>
            </w:r>
            <w:r w:rsidR="0096398F">
              <w:rPr>
                <w:bCs/>
                <w:i/>
              </w:rPr>
              <w:t xml:space="preserve"> – no comment</w:t>
            </w:r>
          </w:p>
          <w:p w14:paraId="4211FF19" w14:textId="7DAE81B1" w:rsidR="0096398F" w:rsidRPr="007B17CB" w:rsidRDefault="0096398F" w:rsidP="007B17CB">
            <w:pPr>
              <w:spacing w:after="0" w:line="240" w:lineRule="auto"/>
              <w:rPr>
                <w:bCs/>
                <w:i/>
              </w:rPr>
            </w:pPr>
            <w:r>
              <w:rPr>
                <w:bCs/>
                <w:i/>
              </w:rPr>
              <w:t>21/233N – St Oswald’s Church – removal of remains of boundary wall. – no comment.</w:t>
            </w:r>
          </w:p>
          <w:p w14:paraId="5F910646" w14:textId="058FD0D7" w:rsidR="00037AFD" w:rsidRDefault="00037AFD" w:rsidP="00323F81">
            <w:pPr>
              <w:spacing w:after="0" w:line="240" w:lineRule="auto"/>
              <w:rPr>
                <w:b/>
                <w:i/>
              </w:rPr>
            </w:pPr>
            <w:r w:rsidRPr="00044792">
              <w:rPr>
                <w:b/>
                <w:i/>
              </w:rPr>
              <w:t>Past Planning</w:t>
            </w:r>
          </w:p>
          <w:p w14:paraId="7FB3DBCA" w14:textId="77777777" w:rsidR="007B17CB" w:rsidRPr="007B17CB" w:rsidRDefault="007B17CB" w:rsidP="007B17CB">
            <w:pPr>
              <w:spacing w:after="0" w:line="240" w:lineRule="auto"/>
              <w:rPr>
                <w:bCs/>
                <w:i/>
              </w:rPr>
            </w:pPr>
            <w:r w:rsidRPr="007B17CB">
              <w:rPr>
                <w:bCs/>
                <w:i/>
              </w:rPr>
              <w:t xml:space="preserve">21/0605N – Reaseheath College – Demolition of old building &amp; Construction of new </w:t>
            </w:r>
            <w:proofErr w:type="gramStart"/>
            <w:r w:rsidRPr="007B17CB">
              <w:rPr>
                <w:bCs/>
                <w:i/>
              </w:rPr>
              <w:t>facility.-</w:t>
            </w:r>
            <w:proofErr w:type="gramEnd"/>
            <w:r w:rsidRPr="007B17CB">
              <w:rPr>
                <w:bCs/>
                <w:i/>
              </w:rPr>
              <w:t xml:space="preserve"> </w:t>
            </w:r>
            <w:proofErr w:type="spellStart"/>
            <w:r w:rsidRPr="007B17CB">
              <w:rPr>
                <w:bCs/>
                <w:i/>
              </w:rPr>
              <w:t>appd</w:t>
            </w:r>
            <w:proofErr w:type="spellEnd"/>
            <w:r w:rsidRPr="007B17CB">
              <w:rPr>
                <w:bCs/>
                <w:i/>
              </w:rPr>
              <w:t xml:space="preserve"> with </w:t>
            </w:r>
            <w:proofErr w:type="spellStart"/>
            <w:r w:rsidRPr="007B17CB">
              <w:rPr>
                <w:bCs/>
                <w:i/>
              </w:rPr>
              <w:t>conds</w:t>
            </w:r>
            <w:proofErr w:type="spellEnd"/>
          </w:p>
          <w:p w14:paraId="3203D4BC" w14:textId="77777777" w:rsidR="007B17CB" w:rsidRPr="007B17CB" w:rsidRDefault="007B17CB" w:rsidP="007B17CB">
            <w:pPr>
              <w:spacing w:after="0" w:line="240" w:lineRule="auto"/>
              <w:rPr>
                <w:bCs/>
                <w:i/>
              </w:rPr>
            </w:pPr>
            <w:r w:rsidRPr="007B17CB">
              <w:rPr>
                <w:bCs/>
                <w:i/>
              </w:rPr>
              <w:t xml:space="preserve">21/0544N –4 Brooklands, Oak Tree Barns, Poole. </w:t>
            </w:r>
            <w:proofErr w:type="gramStart"/>
            <w:r w:rsidRPr="007B17CB">
              <w:rPr>
                <w:bCs/>
                <w:i/>
              </w:rPr>
              <w:t>Non Material</w:t>
            </w:r>
            <w:proofErr w:type="gramEnd"/>
            <w:r w:rsidRPr="007B17CB">
              <w:rPr>
                <w:bCs/>
                <w:i/>
              </w:rPr>
              <w:t xml:space="preserve"> amendment   - approved with conditions</w:t>
            </w:r>
          </w:p>
          <w:p w14:paraId="58050FFB" w14:textId="77777777" w:rsidR="007B17CB" w:rsidRPr="007B17CB" w:rsidRDefault="007B17CB" w:rsidP="007B17CB">
            <w:pPr>
              <w:spacing w:after="0" w:line="240" w:lineRule="auto"/>
              <w:rPr>
                <w:bCs/>
                <w:i/>
              </w:rPr>
            </w:pPr>
            <w:r w:rsidRPr="007B17CB">
              <w:rPr>
                <w:bCs/>
                <w:i/>
              </w:rPr>
              <w:t>20/5736N- Mallard Cottage, Poole Barns – Erection of single storey extension - undecided</w:t>
            </w:r>
          </w:p>
          <w:p w14:paraId="5542E84C" w14:textId="77777777" w:rsidR="007B17CB" w:rsidRPr="007B17CB" w:rsidRDefault="007B17CB" w:rsidP="007B17CB">
            <w:pPr>
              <w:spacing w:after="0" w:line="240" w:lineRule="auto"/>
              <w:rPr>
                <w:bCs/>
                <w:i/>
              </w:rPr>
            </w:pPr>
            <w:r w:rsidRPr="007B17CB">
              <w:rPr>
                <w:bCs/>
                <w:i/>
              </w:rPr>
              <w:t>20/5121N – Poole Hill House Poole – Holiday let Accommodation. -approved with conditions</w:t>
            </w:r>
          </w:p>
          <w:p w14:paraId="02D69CD5" w14:textId="77777777" w:rsidR="007B17CB" w:rsidRPr="009277A9" w:rsidRDefault="007B17CB" w:rsidP="007B17CB">
            <w:pPr>
              <w:spacing w:after="0" w:line="240" w:lineRule="auto"/>
              <w:rPr>
                <w:bCs/>
                <w:i/>
              </w:rPr>
            </w:pPr>
            <w:r w:rsidRPr="009277A9">
              <w:rPr>
                <w:bCs/>
                <w:i/>
              </w:rPr>
              <w:t>20/5045N – Highfields House, Main Road AJM – Certificate of lawful use/development.</w:t>
            </w:r>
            <w:r>
              <w:rPr>
                <w:bCs/>
                <w:i/>
              </w:rPr>
              <w:t xml:space="preserve"> – Positive certificate</w:t>
            </w:r>
          </w:p>
          <w:p w14:paraId="7E4B3619" w14:textId="77777777" w:rsidR="007B17CB" w:rsidRPr="009277A9" w:rsidRDefault="007B17CB" w:rsidP="007B17CB">
            <w:pPr>
              <w:spacing w:after="0" w:line="240" w:lineRule="auto"/>
              <w:rPr>
                <w:b/>
                <w:i/>
              </w:rPr>
            </w:pPr>
            <w:r w:rsidRPr="00DF228B">
              <w:rPr>
                <w:bCs/>
                <w:i/>
              </w:rPr>
              <w:t>19/4128N – Poole Nurseries. Variation on occupancy. Erection on dwelling of old site of cottag</w:t>
            </w:r>
            <w:r>
              <w:rPr>
                <w:bCs/>
                <w:i/>
              </w:rPr>
              <w:t>e - undecided</w:t>
            </w:r>
          </w:p>
          <w:p w14:paraId="2667490F" w14:textId="77777777" w:rsidR="007B17CB" w:rsidRPr="007B17CB" w:rsidRDefault="007B17CB" w:rsidP="007B17CB">
            <w:pPr>
              <w:spacing w:after="0" w:line="240" w:lineRule="auto"/>
              <w:rPr>
                <w:bCs/>
                <w:i/>
              </w:rPr>
            </w:pPr>
            <w:r w:rsidRPr="007B17CB">
              <w:rPr>
                <w:bCs/>
                <w:i/>
              </w:rPr>
              <w:t>20/3791N – Kingsley Fields – Variation of conditions – Multi use games area. No decision</w:t>
            </w:r>
          </w:p>
          <w:p w14:paraId="636A851C" w14:textId="77777777" w:rsidR="007B17CB" w:rsidRPr="00CC4FA9" w:rsidRDefault="007B17CB" w:rsidP="007B17CB">
            <w:pPr>
              <w:spacing w:after="0" w:line="240" w:lineRule="auto"/>
              <w:rPr>
                <w:bCs/>
                <w:i/>
                <w:iCs/>
              </w:rPr>
            </w:pPr>
            <w:r w:rsidRPr="00CC4FA9">
              <w:rPr>
                <w:bCs/>
                <w:i/>
                <w:iCs/>
              </w:rPr>
              <w:t xml:space="preserve">19/2929N – Land to west of St </w:t>
            </w:r>
            <w:proofErr w:type="spellStart"/>
            <w:r w:rsidRPr="00CC4FA9">
              <w:rPr>
                <w:bCs/>
                <w:i/>
                <w:iCs/>
              </w:rPr>
              <w:t>Oswalds</w:t>
            </w:r>
            <w:proofErr w:type="spellEnd"/>
            <w:r w:rsidRPr="00CC4FA9">
              <w:rPr>
                <w:bCs/>
                <w:i/>
                <w:iCs/>
              </w:rPr>
              <w:t xml:space="preserve"> Church – outline planning for 2 houses- not decided</w:t>
            </w:r>
          </w:p>
          <w:p w14:paraId="08817A03" w14:textId="77777777" w:rsidR="007B17CB" w:rsidRPr="00CC4FA9" w:rsidRDefault="007B17CB" w:rsidP="007B17CB">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Worleston. Variation on conditions- unknown</w:t>
            </w:r>
            <w:r>
              <w:rPr>
                <w:bCs/>
                <w:i/>
              </w:rPr>
              <w:t xml:space="preserve"> - </w:t>
            </w:r>
          </w:p>
          <w:p w14:paraId="6A327BB6" w14:textId="77777777" w:rsidR="007B17CB" w:rsidRPr="007B17CB" w:rsidRDefault="007B17CB" w:rsidP="007B17CB">
            <w:pPr>
              <w:spacing w:after="0" w:line="240" w:lineRule="auto"/>
              <w:rPr>
                <w:bCs/>
                <w:i/>
              </w:rPr>
            </w:pPr>
            <w:r w:rsidRPr="007B17CB">
              <w:rPr>
                <w:bCs/>
                <w:i/>
              </w:rPr>
              <w:t>20/2082N – Aston Lower Hall Farm, Dairy Lane AJM. Barn Conversion – Approved with Conditions</w:t>
            </w:r>
          </w:p>
          <w:p w14:paraId="2DC0DEEB" w14:textId="77777777" w:rsidR="007B17CB" w:rsidRPr="007B17CB" w:rsidRDefault="007B17CB" w:rsidP="007B17CB">
            <w:pPr>
              <w:spacing w:after="0" w:line="240" w:lineRule="auto"/>
              <w:rPr>
                <w:bCs/>
                <w:i/>
              </w:rPr>
            </w:pPr>
            <w:r w:rsidRPr="007B17CB">
              <w:rPr>
                <w:bCs/>
                <w:i/>
              </w:rPr>
              <w:t xml:space="preserve">20/2517N – Land at Dairy Lane, AJM.  Planning for 2 dwellings – not </w:t>
            </w:r>
            <w:proofErr w:type="gramStart"/>
            <w:r w:rsidRPr="007B17CB">
              <w:rPr>
                <w:bCs/>
                <w:i/>
              </w:rPr>
              <w:t>decided</w:t>
            </w:r>
            <w:proofErr w:type="gramEnd"/>
          </w:p>
          <w:p w14:paraId="5B34A321" w14:textId="77777777" w:rsidR="007B17CB" w:rsidRPr="007B17CB" w:rsidRDefault="007B17CB" w:rsidP="007B17CB">
            <w:pPr>
              <w:spacing w:after="0" w:line="240" w:lineRule="auto"/>
              <w:rPr>
                <w:bCs/>
                <w:i/>
              </w:rPr>
            </w:pPr>
            <w:r w:rsidRPr="007B17CB">
              <w:rPr>
                <w:bCs/>
                <w:i/>
              </w:rPr>
              <w:t>20/2085N - Church Rd, AJM – single storey rear extension. – not decided</w:t>
            </w:r>
          </w:p>
          <w:p w14:paraId="2742E170" w14:textId="2D63304A" w:rsidR="00323F81" w:rsidRPr="006E1540" w:rsidRDefault="006E1540" w:rsidP="00004E37">
            <w:pPr>
              <w:pStyle w:val="ListParagraph"/>
              <w:numPr>
                <w:ilvl w:val="0"/>
                <w:numId w:val="5"/>
              </w:numPr>
              <w:spacing w:line="240" w:lineRule="auto"/>
              <w:rPr>
                <w:bCs/>
                <w:iCs/>
              </w:rPr>
            </w:pPr>
            <w:r w:rsidRPr="006E1540">
              <w:rPr>
                <w:bCs/>
                <w:iCs/>
              </w:rPr>
              <w:t xml:space="preserve">Revised plans for A51 </w:t>
            </w:r>
            <w:proofErr w:type="gramStart"/>
            <w:r w:rsidRPr="006E1540">
              <w:rPr>
                <w:bCs/>
                <w:iCs/>
              </w:rPr>
              <w:t>don’t</w:t>
            </w:r>
            <w:proofErr w:type="gramEnd"/>
            <w:r w:rsidRPr="006E1540">
              <w:rPr>
                <w:bCs/>
                <w:iCs/>
              </w:rPr>
              <w:t xml:space="preserve"> include a pedestrian crossing on the road. There is an underpass planned, but there is a missing link of footpath</w:t>
            </w:r>
            <w:r>
              <w:rPr>
                <w:bCs/>
                <w:iCs/>
              </w:rPr>
              <w:t>/</w:t>
            </w:r>
            <w:proofErr w:type="spellStart"/>
            <w:r>
              <w:rPr>
                <w:bCs/>
                <w:iCs/>
              </w:rPr>
              <w:t>cyclepath</w:t>
            </w:r>
            <w:proofErr w:type="spellEnd"/>
            <w:r w:rsidRPr="006E1540">
              <w:rPr>
                <w:bCs/>
                <w:iCs/>
              </w:rPr>
              <w:t xml:space="preserve"> to connect the 2 new parts.  </w:t>
            </w:r>
            <w:r w:rsidRPr="006E1540">
              <w:rPr>
                <w:b/>
                <w:iCs/>
              </w:rPr>
              <w:t>SP</w:t>
            </w:r>
            <w:r w:rsidRPr="006E1540">
              <w:rPr>
                <w:bCs/>
                <w:iCs/>
              </w:rPr>
              <w:t xml:space="preserve"> &amp; </w:t>
            </w:r>
            <w:r w:rsidRPr="006E1540">
              <w:rPr>
                <w:b/>
                <w:iCs/>
              </w:rPr>
              <w:t>VH</w:t>
            </w:r>
            <w:r w:rsidRPr="006E1540">
              <w:rPr>
                <w:bCs/>
                <w:iCs/>
              </w:rPr>
              <w:t xml:space="preserve"> have written to the Footpath </w:t>
            </w:r>
            <w:r>
              <w:rPr>
                <w:bCs/>
                <w:iCs/>
              </w:rPr>
              <w:t>O</w:t>
            </w:r>
            <w:r w:rsidRPr="006E1540">
              <w:rPr>
                <w:bCs/>
                <w:iCs/>
              </w:rPr>
              <w:t>fficer</w:t>
            </w:r>
            <w:r>
              <w:rPr>
                <w:bCs/>
                <w:iCs/>
              </w:rPr>
              <w:t xml:space="preserve"> &amp; RHC </w:t>
            </w:r>
            <w:r w:rsidRPr="006E1540">
              <w:rPr>
                <w:bCs/>
                <w:iCs/>
              </w:rPr>
              <w:t xml:space="preserve">to find out who is responsible for this.  </w:t>
            </w:r>
            <w:r w:rsidRPr="006E1540">
              <w:rPr>
                <w:b/>
                <w:iCs/>
              </w:rPr>
              <w:t>ME</w:t>
            </w:r>
            <w:r w:rsidRPr="006E1540">
              <w:rPr>
                <w:bCs/>
                <w:iCs/>
              </w:rPr>
              <w:t xml:space="preserve"> to investigate.</w:t>
            </w:r>
          </w:p>
          <w:p w14:paraId="7A305D81" w14:textId="2C8008A3" w:rsidR="00037AFD" w:rsidRDefault="00037AFD" w:rsidP="002E2A55">
            <w:pPr>
              <w:tabs>
                <w:tab w:val="left" w:pos="720"/>
              </w:tabs>
              <w:autoSpaceDE w:val="0"/>
              <w:autoSpaceDN w:val="0"/>
              <w:adjustRightInd w:val="0"/>
              <w:spacing w:after="0"/>
              <w:ind w:right="18"/>
              <w:rPr>
                <w:rFonts w:cs="Arial"/>
                <w:b/>
                <w:szCs w:val="18"/>
              </w:rPr>
            </w:pPr>
          </w:p>
          <w:p w14:paraId="46D828E9" w14:textId="6DA6485C" w:rsidR="00037AFD" w:rsidRDefault="00037AFD" w:rsidP="002E2A55">
            <w:pPr>
              <w:tabs>
                <w:tab w:val="left" w:pos="720"/>
              </w:tabs>
              <w:autoSpaceDE w:val="0"/>
              <w:autoSpaceDN w:val="0"/>
              <w:adjustRightInd w:val="0"/>
              <w:spacing w:after="0"/>
              <w:ind w:right="18"/>
              <w:rPr>
                <w:rFonts w:cs="Arial"/>
                <w:b/>
                <w:szCs w:val="18"/>
              </w:rPr>
            </w:pPr>
          </w:p>
          <w:p w14:paraId="1F32E9D5" w14:textId="6DCC3F82" w:rsidR="00037AFD" w:rsidRDefault="00037AFD" w:rsidP="002E2A55">
            <w:pPr>
              <w:tabs>
                <w:tab w:val="left" w:pos="720"/>
              </w:tabs>
              <w:autoSpaceDE w:val="0"/>
              <w:autoSpaceDN w:val="0"/>
              <w:adjustRightInd w:val="0"/>
              <w:spacing w:after="0"/>
              <w:ind w:right="18"/>
              <w:rPr>
                <w:rFonts w:cs="Arial"/>
                <w:b/>
                <w:szCs w:val="18"/>
              </w:rPr>
            </w:pPr>
          </w:p>
          <w:p w14:paraId="4FAD5549" w14:textId="47ADC37C" w:rsidR="00552CED" w:rsidRDefault="00552CED" w:rsidP="002E2A55">
            <w:pPr>
              <w:tabs>
                <w:tab w:val="left" w:pos="720"/>
              </w:tabs>
              <w:autoSpaceDE w:val="0"/>
              <w:autoSpaceDN w:val="0"/>
              <w:adjustRightInd w:val="0"/>
              <w:spacing w:after="0"/>
              <w:ind w:right="18"/>
              <w:rPr>
                <w:rFonts w:cs="Arial"/>
                <w:b/>
                <w:szCs w:val="18"/>
              </w:rPr>
            </w:pPr>
          </w:p>
          <w:p w14:paraId="70315073" w14:textId="2EE834E7" w:rsidR="00552CED" w:rsidRDefault="00552CED" w:rsidP="002E2A55">
            <w:pPr>
              <w:tabs>
                <w:tab w:val="left" w:pos="720"/>
              </w:tabs>
              <w:autoSpaceDE w:val="0"/>
              <w:autoSpaceDN w:val="0"/>
              <w:adjustRightInd w:val="0"/>
              <w:spacing w:after="0"/>
              <w:ind w:right="18"/>
              <w:rPr>
                <w:rFonts w:cs="Arial"/>
                <w:b/>
                <w:szCs w:val="18"/>
              </w:rPr>
            </w:pPr>
          </w:p>
          <w:p w14:paraId="1D4255C4" w14:textId="14E0FD7F" w:rsidR="00552CED" w:rsidRDefault="00552CED" w:rsidP="002E2A55">
            <w:pPr>
              <w:tabs>
                <w:tab w:val="left" w:pos="720"/>
              </w:tabs>
              <w:autoSpaceDE w:val="0"/>
              <w:autoSpaceDN w:val="0"/>
              <w:adjustRightInd w:val="0"/>
              <w:spacing w:after="0"/>
              <w:ind w:right="18"/>
              <w:rPr>
                <w:rFonts w:cs="Arial"/>
                <w:b/>
                <w:szCs w:val="18"/>
              </w:rPr>
            </w:pPr>
          </w:p>
          <w:p w14:paraId="1669BAF2" w14:textId="7135862A" w:rsidR="00552CED" w:rsidRDefault="00552CED" w:rsidP="002E2A55">
            <w:pPr>
              <w:tabs>
                <w:tab w:val="left" w:pos="720"/>
              </w:tabs>
              <w:autoSpaceDE w:val="0"/>
              <w:autoSpaceDN w:val="0"/>
              <w:adjustRightInd w:val="0"/>
              <w:spacing w:after="0"/>
              <w:ind w:right="18"/>
              <w:rPr>
                <w:rFonts w:cs="Arial"/>
                <w:b/>
                <w:szCs w:val="18"/>
              </w:rPr>
            </w:pPr>
          </w:p>
          <w:p w14:paraId="2D68F890" w14:textId="77777777" w:rsidR="00552CED" w:rsidRDefault="00552CED" w:rsidP="002E2A55">
            <w:pPr>
              <w:tabs>
                <w:tab w:val="left" w:pos="720"/>
              </w:tabs>
              <w:autoSpaceDE w:val="0"/>
              <w:autoSpaceDN w:val="0"/>
              <w:adjustRightInd w:val="0"/>
              <w:spacing w:after="0"/>
              <w:ind w:right="18"/>
              <w:rPr>
                <w:rFonts w:cs="Arial"/>
                <w:b/>
                <w:szCs w:val="18"/>
              </w:rPr>
            </w:pPr>
          </w:p>
          <w:p w14:paraId="0AFF3EBE" w14:textId="7D16C8AD" w:rsidR="00037AFD" w:rsidRDefault="00037AFD" w:rsidP="002E2A55">
            <w:pPr>
              <w:tabs>
                <w:tab w:val="left" w:pos="720"/>
              </w:tabs>
              <w:autoSpaceDE w:val="0"/>
              <w:autoSpaceDN w:val="0"/>
              <w:adjustRightInd w:val="0"/>
              <w:spacing w:after="0"/>
              <w:ind w:right="18"/>
              <w:rPr>
                <w:rFonts w:cs="Arial"/>
                <w:b/>
                <w:szCs w:val="18"/>
              </w:rPr>
            </w:pPr>
          </w:p>
          <w:p w14:paraId="6E1D83E4" w14:textId="7D59A328" w:rsidR="00037AFD" w:rsidRDefault="00037AFD" w:rsidP="002E2A55">
            <w:pPr>
              <w:tabs>
                <w:tab w:val="left" w:pos="720"/>
              </w:tabs>
              <w:autoSpaceDE w:val="0"/>
              <w:autoSpaceDN w:val="0"/>
              <w:adjustRightInd w:val="0"/>
              <w:spacing w:after="0"/>
              <w:ind w:right="18"/>
              <w:rPr>
                <w:rFonts w:cs="Arial"/>
                <w:b/>
                <w:szCs w:val="18"/>
              </w:rPr>
            </w:pPr>
          </w:p>
          <w:p w14:paraId="72D533EF" w14:textId="78364225" w:rsidR="00037AFD" w:rsidRDefault="00037AFD" w:rsidP="002E2A55">
            <w:pPr>
              <w:tabs>
                <w:tab w:val="left" w:pos="720"/>
              </w:tabs>
              <w:autoSpaceDE w:val="0"/>
              <w:autoSpaceDN w:val="0"/>
              <w:adjustRightInd w:val="0"/>
              <w:spacing w:after="0"/>
              <w:ind w:right="18"/>
              <w:rPr>
                <w:rFonts w:cs="Arial"/>
                <w:b/>
                <w:szCs w:val="18"/>
              </w:rPr>
            </w:pPr>
          </w:p>
          <w:p w14:paraId="54947C0D" w14:textId="5F67ED3E" w:rsidR="00037AFD" w:rsidRDefault="00037AFD" w:rsidP="002E2A55">
            <w:pPr>
              <w:tabs>
                <w:tab w:val="left" w:pos="720"/>
              </w:tabs>
              <w:autoSpaceDE w:val="0"/>
              <w:autoSpaceDN w:val="0"/>
              <w:adjustRightInd w:val="0"/>
              <w:spacing w:after="0"/>
              <w:ind w:right="18"/>
              <w:rPr>
                <w:rFonts w:cs="Arial"/>
                <w:b/>
                <w:szCs w:val="18"/>
              </w:rPr>
            </w:pPr>
          </w:p>
          <w:p w14:paraId="31053A4B" w14:textId="77777777" w:rsidR="00037AFD" w:rsidRDefault="00037AFD" w:rsidP="002E2A55">
            <w:pPr>
              <w:tabs>
                <w:tab w:val="left" w:pos="720"/>
              </w:tabs>
              <w:autoSpaceDE w:val="0"/>
              <w:autoSpaceDN w:val="0"/>
              <w:adjustRightInd w:val="0"/>
              <w:spacing w:after="0"/>
              <w:ind w:right="18"/>
              <w:rPr>
                <w:rFonts w:cs="Arial"/>
                <w:b/>
                <w:szCs w:val="18"/>
              </w:rPr>
            </w:pP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63E335F9"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95CCC5F" w14:textId="77777777" w:rsidR="006E1540" w:rsidRDefault="00A34646" w:rsidP="00F83649">
            <w:pPr>
              <w:tabs>
                <w:tab w:val="left" w:pos="2820"/>
              </w:tabs>
              <w:autoSpaceDE w:val="0"/>
              <w:snapToGrid w:val="0"/>
              <w:spacing w:after="0" w:line="240" w:lineRule="auto"/>
              <w:jc w:val="center"/>
              <w:rPr>
                <w:rFonts w:cs="Arial"/>
                <w:szCs w:val="18"/>
              </w:rPr>
            </w:pPr>
            <w:r>
              <w:rPr>
                <w:rFonts w:cs="Arial"/>
                <w:szCs w:val="18"/>
              </w:rPr>
              <w:t>Chair</w:t>
            </w:r>
            <w:r w:rsidR="006E1540">
              <w:rPr>
                <w:rFonts w:cs="Arial"/>
                <w:szCs w:val="18"/>
              </w:rPr>
              <w:t>/</w:t>
            </w:r>
          </w:p>
          <w:p w14:paraId="7D6CE767" w14:textId="48D96B93" w:rsidR="002E2A55" w:rsidRDefault="006E1540" w:rsidP="00F83649">
            <w:pPr>
              <w:tabs>
                <w:tab w:val="left" w:pos="2820"/>
              </w:tabs>
              <w:autoSpaceDE w:val="0"/>
              <w:snapToGrid w:val="0"/>
              <w:spacing w:after="0" w:line="240" w:lineRule="auto"/>
              <w:jc w:val="center"/>
              <w:rPr>
                <w:rFonts w:cs="Arial"/>
                <w:szCs w:val="18"/>
              </w:rPr>
            </w:pPr>
            <w:r>
              <w:rPr>
                <w:rFonts w:cs="Arial"/>
                <w:szCs w:val="18"/>
              </w:rPr>
              <w:t>VH/ME</w:t>
            </w:r>
          </w:p>
        </w:tc>
        <w:tc>
          <w:tcPr>
            <w:tcW w:w="1082" w:type="dxa"/>
            <w:vAlign w:val="center"/>
          </w:tcPr>
          <w:p w14:paraId="55F65C6B" w14:textId="0A1A706F" w:rsidR="002E2A55" w:rsidRDefault="00A34646" w:rsidP="00F83649">
            <w:pPr>
              <w:tabs>
                <w:tab w:val="left" w:pos="2820"/>
              </w:tabs>
              <w:autoSpaceDE w:val="0"/>
              <w:snapToGrid w:val="0"/>
              <w:spacing w:after="0" w:line="240" w:lineRule="auto"/>
              <w:jc w:val="center"/>
              <w:rPr>
                <w:rFonts w:cs="Arial"/>
                <w:szCs w:val="18"/>
              </w:rPr>
            </w:pPr>
            <w:r>
              <w:rPr>
                <w:rFonts w:cs="Arial"/>
                <w:szCs w:val="18"/>
              </w:rPr>
              <w:t>ongoing</w:t>
            </w:r>
          </w:p>
        </w:tc>
      </w:tr>
      <w:tr w:rsidR="000307BA" w:rsidRPr="00DE39D6" w14:paraId="459E62EF" w14:textId="77777777" w:rsidTr="00627DAC">
        <w:trPr>
          <w:trHeight w:hRule="exact" w:val="1131"/>
          <w:tblHeader/>
        </w:trPr>
        <w:tc>
          <w:tcPr>
            <w:tcW w:w="993" w:type="dxa"/>
            <w:vAlign w:val="center"/>
          </w:tcPr>
          <w:p w14:paraId="68045BD5" w14:textId="1A91672A" w:rsidR="000307BA" w:rsidRDefault="0096398F" w:rsidP="00F83649">
            <w:pPr>
              <w:jc w:val="center"/>
            </w:pPr>
            <w:r>
              <w:lastRenderedPageBreak/>
              <w:t>8</w:t>
            </w:r>
            <w:r w:rsidR="000307BA">
              <w:t>.</w:t>
            </w:r>
          </w:p>
        </w:tc>
        <w:tc>
          <w:tcPr>
            <w:tcW w:w="7371" w:type="dxa"/>
            <w:vAlign w:val="center"/>
          </w:tcPr>
          <w:p w14:paraId="430AB3D0" w14:textId="51405901"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2CA35833" w14:textId="570944AC" w:rsidR="005D14FF" w:rsidRPr="005D14FF" w:rsidRDefault="005D14FF" w:rsidP="002E2A55">
            <w:pPr>
              <w:tabs>
                <w:tab w:val="left" w:pos="720"/>
              </w:tabs>
              <w:autoSpaceDE w:val="0"/>
              <w:autoSpaceDN w:val="0"/>
              <w:adjustRightInd w:val="0"/>
              <w:spacing w:after="0"/>
              <w:ind w:right="18"/>
              <w:rPr>
                <w:rFonts w:cs="Arial"/>
                <w:bCs/>
                <w:szCs w:val="18"/>
              </w:rPr>
            </w:pPr>
            <w:r>
              <w:rPr>
                <w:rFonts w:cs="Arial"/>
                <w:bCs/>
                <w:szCs w:val="18"/>
              </w:rPr>
              <w:t xml:space="preserve">Summerfest &amp; foodie fest information for </w:t>
            </w:r>
            <w:proofErr w:type="spellStart"/>
            <w:r>
              <w:rPr>
                <w:rFonts w:cs="Arial"/>
                <w:bCs/>
                <w:szCs w:val="18"/>
              </w:rPr>
              <w:t>Blakemere</w:t>
            </w:r>
            <w:proofErr w:type="spellEnd"/>
            <w:r>
              <w:rPr>
                <w:rFonts w:cs="Arial"/>
                <w:bCs/>
                <w:szCs w:val="18"/>
              </w:rPr>
              <w:t xml:space="preserve"> events over the summer.  Posters to be put on the noticeboard.</w:t>
            </w: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50A03313" w:rsidR="000307BA" w:rsidRDefault="005D14FF" w:rsidP="00F83649">
            <w:pPr>
              <w:tabs>
                <w:tab w:val="left" w:pos="2820"/>
              </w:tabs>
              <w:autoSpaceDE w:val="0"/>
              <w:snapToGrid w:val="0"/>
              <w:spacing w:after="0" w:line="240" w:lineRule="auto"/>
              <w:jc w:val="center"/>
              <w:rPr>
                <w:rFonts w:cs="Arial"/>
                <w:szCs w:val="18"/>
              </w:rPr>
            </w:pPr>
            <w:r>
              <w:rPr>
                <w:rFonts w:cs="Arial"/>
                <w:szCs w:val="18"/>
              </w:rPr>
              <w:t>20</w:t>
            </w:r>
            <w:r w:rsidR="000307BA">
              <w:rPr>
                <w:rFonts w:cs="Arial"/>
                <w:szCs w:val="18"/>
              </w:rPr>
              <w:t>/</w:t>
            </w:r>
            <w:r w:rsidR="00354C48">
              <w:rPr>
                <w:rFonts w:cs="Arial"/>
                <w:szCs w:val="18"/>
              </w:rPr>
              <w:t>0</w:t>
            </w:r>
            <w:r>
              <w:rPr>
                <w:rFonts w:cs="Arial"/>
                <w:szCs w:val="18"/>
              </w:rPr>
              <w:t>5</w:t>
            </w:r>
            <w:r w:rsidR="000307BA">
              <w:rPr>
                <w:rFonts w:cs="Arial"/>
                <w:szCs w:val="18"/>
              </w:rPr>
              <w:t>/2</w:t>
            </w:r>
            <w:r w:rsidR="00354C48">
              <w:rPr>
                <w:rFonts w:cs="Arial"/>
                <w:szCs w:val="18"/>
              </w:rPr>
              <w:t>1</w:t>
            </w:r>
          </w:p>
        </w:tc>
      </w:tr>
      <w:tr w:rsidR="0096398F" w:rsidRPr="00DE39D6" w14:paraId="27881B60" w14:textId="77777777" w:rsidTr="00627DAC">
        <w:trPr>
          <w:trHeight w:hRule="exact" w:val="1133"/>
          <w:tblHeader/>
        </w:trPr>
        <w:tc>
          <w:tcPr>
            <w:tcW w:w="993" w:type="dxa"/>
            <w:vAlign w:val="center"/>
          </w:tcPr>
          <w:p w14:paraId="1D273C16" w14:textId="7833A779" w:rsidR="0096398F" w:rsidRDefault="0096398F" w:rsidP="00F83649">
            <w:pPr>
              <w:jc w:val="center"/>
            </w:pPr>
            <w:r>
              <w:t xml:space="preserve">9. </w:t>
            </w:r>
          </w:p>
        </w:tc>
        <w:tc>
          <w:tcPr>
            <w:tcW w:w="7371" w:type="dxa"/>
            <w:vAlign w:val="center"/>
          </w:tcPr>
          <w:p w14:paraId="7571DCE3" w14:textId="2CD44E33" w:rsidR="0096398F" w:rsidRDefault="0096398F" w:rsidP="002E2A55">
            <w:pPr>
              <w:tabs>
                <w:tab w:val="left" w:pos="720"/>
              </w:tabs>
              <w:autoSpaceDE w:val="0"/>
              <w:autoSpaceDN w:val="0"/>
              <w:adjustRightInd w:val="0"/>
              <w:spacing w:after="0"/>
              <w:ind w:right="18"/>
              <w:rPr>
                <w:rFonts w:cs="Arial"/>
                <w:b/>
                <w:szCs w:val="18"/>
              </w:rPr>
            </w:pPr>
            <w:r>
              <w:rPr>
                <w:rFonts w:cs="Arial"/>
                <w:b/>
                <w:szCs w:val="18"/>
              </w:rPr>
              <w:t>Adoption of Annual Financial Audit 2020/</w:t>
            </w:r>
            <w:proofErr w:type="gramStart"/>
            <w:r>
              <w:rPr>
                <w:rFonts w:cs="Arial"/>
                <w:b/>
                <w:szCs w:val="18"/>
              </w:rPr>
              <w:t>21:-</w:t>
            </w:r>
            <w:proofErr w:type="gramEnd"/>
          </w:p>
          <w:p w14:paraId="67C8BC63" w14:textId="52EB7986" w:rsidR="005D14FF" w:rsidRPr="005D14FF" w:rsidRDefault="005D14FF" w:rsidP="002E2A55">
            <w:pPr>
              <w:tabs>
                <w:tab w:val="left" w:pos="720"/>
              </w:tabs>
              <w:autoSpaceDE w:val="0"/>
              <w:autoSpaceDN w:val="0"/>
              <w:adjustRightInd w:val="0"/>
              <w:spacing w:after="0"/>
              <w:ind w:right="18"/>
              <w:rPr>
                <w:rFonts w:cs="Arial"/>
                <w:bCs/>
                <w:szCs w:val="18"/>
              </w:rPr>
            </w:pPr>
            <w:r w:rsidRPr="005D14FF">
              <w:rPr>
                <w:rFonts w:cs="Arial"/>
                <w:bCs/>
                <w:szCs w:val="18"/>
              </w:rPr>
              <w:t xml:space="preserve">All </w:t>
            </w:r>
            <w:r>
              <w:rPr>
                <w:rFonts w:cs="Arial"/>
                <w:bCs/>
                <w:szCs w:val="18"/>
              </w:rPr>
              <w:t>relevant documentation was signed and witnessed.  Now to be sent to External Auditor.</w:t>
            </w:r>
          </w:p>
          <w:p w14:paraId="0538ECBD" w14:textId="1381CBBD" w:rsidR="0096398F" w:rsidRPr="0096398F" w:rsidRDefault="0096398F" w:rsidP="002E2A55">
            <w:pPr>
              <w:tabs>
                <w:tab w:val="left" w:pos="720"/>
              </w:tabs>
              <w:autoSpaceDE w:val="0"/>
              <w:autoSpaceDN w:val="0"/>
              <w:adjustRightInd w:val="0"/>
              <w:spacing w:after="0"/>
              <w:ind w:right="18"/>
              <w:rPr>
                <w:rFonts w:cs="Arial"/>
                <w:bCs/>
                <w:szCs w:val="18"/>
              </w:rPr>
            </w:pPr>
          </w:p>
        </w:tc>
        <w:tc>
          <w:tcPr>
            <w:tcW w:w="992" w:type="dxa"/>
            <w:vAlign w:val="center"/>
          </w:tcPr>
          <w:p w14:paraId="73DED2D8" w14:textId="30ACAE84" w:rsidR="0096398F" w:rsidRDefault="005D14FF"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053B3E6C" w14:textId="77777777" w:rsidR="005D14FF" w:rsidRDefault="005D14FF" w:rsidP="00F83649">
            <w:pPr>
              <w:tabs>
                <w:tab w:val="left" w:pos="2820"/>
              </w:tabs>
              <w:autoSpaceDE w:val="0"/>
              <w:snapToGrid w:val="0"/>
              <w:spacing w:after="0" w:line="240" w:lineRule="auto"/>
              <w:jc w:val="center"/>
              <w:rPr>
                <w:rFonts w:cs="Arial"/>
                <w:szCs w:val="18"/>
              </w:rPr>
            </w:pPr>
            <w:r>
              <w:rPr>
                <w:rFonts w:cs="Arial"/>
                <w:szCs w:val="18"/>
              </w:rPr>
              <w:t>Clerk/</w:t>
            </w:r>
          </w:p>
          <w:p w14:paraId="464B8D8C" w14:textId="1B682409" w:rsidR="0096398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B820F0C" w14:textId="4EF5FC7C" w:rsidR="0096398F" w:rsidRDefault="005D14FF" w:rsidP="00F83649">
            <w:pPr>
              <w:tabs>
                <w:tab w:val="left" w:pos="2820"/>
              </w:tabs>
              <w:autoSpaceDE w:val="0"/>
              <w:snapToGrid w:val="0"/>
              <w:spacing w:after="0" w:line="240" w:lineRule="auto"/>
              <w:jc w:val="center"/>
              <w:rPr>
                <w:rFonts w:cs="Arial"/>
                <w:szCs w:val="18"/>
              </w:rPr>
            </w:pPr>
            <w:r>
              <w:rPr>
                <w:rFonts w:cs="Arial"/>
                <w:szCs w:val="18"/>
              </w:rPr>
              <w:t>20/05/21</w:t>
            </w:r>
          </w:p>
        </w:tc>
      </w:tr>
      <w:tr w:rsidR="005D14FF" w:rsidRPr="00DE39D6" w14:paraId="3D0A5AE4" w14:textId="77777777" w:rsidTr="00627DAC">
        <w:trPr>
          <w:trHeight w:hRule="exact" w:val="1135"/>
          <w:tblHeader/>
        </w:trPr>
        <w:tc>
          <w:tcPr>
            <w:tcW w:w="993" w:type="dxa"/>
            <w:vAlign w:val="center"/>
          </w:tcPr>
          <w:p w14:paraId="4DF4523D" w14:textId="0898D1B5" w:rsidR="005D14FF" w:rsidRDefault="005D14FF" w:rsidP="00F83649">
            <w:pPr>
              <w:jc w:val="center"/>
            </w:pPr>
            <w:r>
              <w:t>10.</w:t>
            </w:r>
          </w:p>
        </w:tc>
        <w:tc>
          <w:tcPr>
            <w:tcW w:w="7371" w:type="dxa"/>
            <w:vAlign w:val="center"/>
          </w:tcPr>
          <w:p w14:paraId="3DEB794E" w14:textId="10500C61" w:rsidR="005D14FF" w:rsidRDefault="005D14FF" w:rsidP="002E2A55">
            <w:pPr>
              <w:tabs>
                <w:tab w:val="left" w:pos="720"/>
              </w:tabs>
              <w:autoSpaceDE w:val="0"/>
              <w:autoSpaceDN w:val="0"/>
              <w:adjustRightInd w:val="0"/>
              <w:spacing w:after="0"/>
              <w:ind w:right="18"/>
              <w:rPr>
                <w:rFonts w:cs="Arial"/>
                <w:b/>
                <w:szCs w:val="18"/>
              </w:rPr>
            </w:pPr>
            <w:r>
              <w:rPr>
                <w:rFonts w:cs="Arial"/>
                <w:b/>
                <w:szCs w:val="18"/>
              </w:rPr>
              <w:t xml:space="preserve">Review and adoption of Parish Council Standing </w:t>
            </w:r>
            <w:proofErr w:type="gramStart"/>
            <w:r>
              <w:rPr>
                <w:rFonts w:cs="Arial"/>
                <w:b/>
                <w:szCs w:val="18"/>
              </w:rPr>
              <w:t>Orders:-</w:t>
            </w:r>
            <w:proofErr w:type="gramEnd"/>
          </w:p>
          <w:p w14:paraId="3103D6B0" w14:textId="0C4F7EDD" w:rsidR="005D14FF" w:rsidRPr="005D14FF" w:rsidRDefault="005D14FF" w:rsidP="002E2A55">
            <w:pPr>
              <w:tabs>
                <w:tab w:val="left" w:pos="720"/>
              </w:tabs>
              <w:autoSpaceDE w:val="0"/>
              <w:autoSpaceDN w:val="0"/>
              <w:adjustRightInd w:val="0"/>
              <w:spacing w:after="0"/>
              <w:ind w:right="18"/>
              <w:rPr>
                <w:rFonts w:cs="Arial"/>
                <w:bCs/>
                <w:szCs w:val="18"/>
              </w:rPr>
            </w:pPr>
            <w:r>
              <w:rPr>
                <w:rFonts w:cs="Arial"/>
                <w:bCs/>
                <w:szCs w:val="18"/>
              </w:rPr>
              <w:t>Reviewed and re-adopted as correct from 20</w:t>
            </w:r>
            <w:r w:rsidRPr="005D14FF">
              <w:rPr>
                <w:rFonts w:cs="Arial"/>
                <w:bCs/>
                <w:szCs w:val="18"/>
                <w:vertAlign w:val="superscript"/>
              </w:rPr>
              <w:t>th</w:t>
            </w:r>
            <w:r>
              <w:rPr>
                <w:rFonts w:cs="Arial"/>
                <w:bCs/>
                <w:szCs w:val="18"/>
              </w:rPr>
              <w:t xml:space="preserve"> May 2021</w:t>
            </w:r>
          </w:p>
        </w:tc>
        <w:tc>
          <w:tcPr>
            <w:tcW w:w="992" w:type="dxa"/>
            <w:vAlign w:val="center"/>
          </w:tcPr>
          <w:p w14:paraId="7B4FE052" w14:textId="27F191DA"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25DA772" w14:textId="51B94C52"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DED8B6B" w14:textId="5E7B2675" w:rsidR="005D14FF" w:rsidRDefault="005D14FF" w:rsidP="00F83649">
            <w:pPr>
              <w:tabs>
                <w:tab w:val="left" w:pos="2820"/>
              </w:tabs>
              <w:autoSpaceDE w:val="0"/>
              <w:snapToGrid w:val="0"/>
              <w:spacing w:after="0" w:line="240" w:lineRule="auto"/>
              <w:jc w:val="center"/>
              <w:rPr>
                <w:rFonts w:cs="Arial"/>
                <w:szCs w:val="18"/>
              </w:rPr>
            </w:pPr>
            <w:r>
              <w:rPr>
                <w:rFonts w:cs="Arial"/>
                <w:szCs w:val="18"/>
              </w:rPr>
              <w:t>20/05/21</w:t>
            </w:r>
          </w:p>
        </w:tc>
      </w:tr>
      <w:tr w:rsidR="005D14FF" w:rsidRPr="00DE39D6" w14:paraId="769ECF63" w14:textId="77777777" w:rsidTr="005D14FF">
        <w:trPr>
          <w:trHeight w:hRule="exact" w:val="1130"/>
          <w:tblHeader/>
        </w:trPr>
        <w:tc>
          <w:tcPr>
            <w:tcW w:w="993" w:type="dxa"/>
            <w:vAlign w:val="center"/>
          </w:tcPr>
          <w:p w14:paraId="7A7756EA" w14:textId="43732467" w:rsidR="005D14FF" w:rsidRDefault="005D14FF" w:rsidP="00F83649">
            <w:pPr>
              <w:jc w:val="center"/>
            </w:pPr>
            <w:r>
              <w:t>11.</w:t>
            </w:r>
          </w:p>
        </w:tc>
        <w:tc>
          <w:tcPr>
            <w:tcW w:w="7371" w:type="dxa"/>
            <w:vAlign w:val="center"/>
          </w:tcPr>
          <w:p w14:paraId="731CC0C4" w14:textId="1EC2720F" w:rsidR="005D14FF" w:rsidRDefault="005D14FF" w:rsidP="002E2A55">
            <w:pPr>
              <w:tabs>
                <w:tab w:val="left" w:pos="720"/>
              </w:tabs>
              <w:autoSpaceDE w:val="0"/>
              <w:autoSpaceDN w:val="0"/>
              <w:adjustRightInd w:val="0"/>
              <w:spacing w:after="0"/>
              <w:ind w:right="18"/>
              <w:rPr>
                <w:rFonts w:cs="Arial"/>
                <w:b/>
                <w:szCs w:val="18"/>
              </w:rPr>
            </w:pPr>
            <w:r>
              <w:rPr>
                <w:rFonts w:cs="Arial"/>
                <w:b/>
                <w:szCs w:val="18"/>
              </w:rPr>
              <w:t xml:space="preserve">Annual Insurance and </w:t>
            </w:r>
            <w:proofErr w:type="gramStart"/>
            <w:r>
              <w:rPr>
                <w:rFonts w:cs="Arial"/>
                <w:b/>
                <w:szCs w:val="18"/>
              </w:rPr>
              <w:t>renewal:-</w:t>
            </w:r>
            <w:proofErr w:type="gramEnd"/>
          </w:p>
          <w:p w14:paraId="249E6372" w14:textId="65080390" w:rsidR="005D14FF" w:rsidRPr="005D14FF" w:rsidRDefault="005D14FF" w:rsidP="002E2A55">
            <w:pPr>
              <w:tabs>
                <w:tab w:val="left" w:pos="720"/>
              </w:tabs>
              <w:autoSpaceDE w:val="0"/>
              <w:autoSpaceDN w:val="0"/>
              <w:adjustRightInd w:val="0"/>
              <w:spacing w:after="0"/>
              <w:ind w:right="18"/>
              <w:rPr>
                <w:rFonts w:cs="Arial"/>
                <w:bCs/>
                <w:szCs w:val="18"/>
              </w:rPr>
            </w:pPr>
            <w:r w:rsidRPr="005D14FF">
              <w:rPr>
                <w:rFonts w:cs="Arial"/>
                <w:bCs/>
                <w:szCs w:val="18"/>
              </w:rPr>
              <w:t xml:space="preserve">Remain with Zurich and </w:t>
            </w:r>
            <w:r>
              <w:rPr>
                <w:rFonts w:cs="Arial"/>
                <w:bCs/>
                <w:szCs w:val="18"/>
              </w:rPr>
              <w:t xml:space="preserve">enter into a </w:t>
            </w:r>
            <w:proofErr w:type="gramStart"/>
            <w:r>
              <w:rPr>
                <w:rFonts w:cs="Arial"/>
                <w:bCs/>
                <w:szCs w:val="18"/>
              </w:rPr>
              <w:t>3 year</w:t>
            </w:r>
            <w:proofErr w:type="gramEnd"/>
            <w:r>
              <w:rPr>
                <w:rFonts w:cs="Arial"/>
                <w:bCs/>
                <w:szCs w:val="18"/>
              </w:rPr>
              <w:t xml:space="preserve"> deal.  Proposed by </w:t>
            </w:r>
            <w:r w:rsidRPr="005D14FF">
              <w:rPr>
                <w:rFonts w:cs="Arial"/>
                <w:b/>
                <w:szCs w:val="18"/>
              </w:rPr>
              <w:t>JS</w:t>
            </w:r>
            <w:r>
              <w:rPr>
                <w:rFonts w:cs="Arial"/>
                <w:bCs/>
                <w:szCs w:val="18"/>
              </w:rPr>
              <w:t xml:space="preserve"> and seconded by </w:t>
            </w:r>
            <w:r w:rsidRPr="005D14FF">
              <w:rPr>
                <w:rFonts w:cs="Arial"/>
                <w:b/>
                <w:szCs w:val="18"/>
              </w:rPr>
              <w:t>GV.</w:t>
            </w:r>
            <w:r>
              <w:rPr>
                <w:rFonts w:cs="Arial"/>
                <w:b/>
                <w:szCs w:val="18"/>
              </w:rPr>
              <w:t xml:space="preserve">  </w:t>
            </w:r>
            <w:r w:rsidRPr="005D14FF">
              <w:rPr>
                <w:rFonts w:cs="Arial"/>
                <w:bCs/>
                <w:szCs w:val="18"/>
              </w:rPr>
              <w:t>Annual cost</w:t>
            </w:r>
            <w:r w:rsidRPr="00155240">
              <w:rPr>
                <w:rFonts w:cs="Arial"/>
                <w:bCs/>
                <w:szCs w:val="18"/>
              </w:rPr>
              <w:t xml:space="preserve"> </w:t>
            </w:r>
            <w:r w:rsidR="00155240" w:rsidRPr="00155240">
              <w:rPr>
                <w:rFonts w:cs="Arial"/>
                <w:bCs/>
                <w:szCs w:val="18"/>
              </w:rPr>
              <w:t>for</w:t>
            </w:r>
            <w:r w:rsidR="00155240">
              <w:rPr>
                <w:rFonts w:cs="Arial"/>
                <w:bCs/>
                <w:szCs w:val="18"/>
              </w:rPr>
              <w:t xml:space="preserve"> 21/22</w:t>
            </w:r>
            <w:r w:rsidRPr="00155240">
              <w:rPr>
                <w:rFonts w:cs="Arial"/>
                <w:bCs/>
                <w:szCs w:val="18"/>
              </w:rPr>
              <w:t xml:space="preserve"> w</w:t>
            </w:r>
            <w:r w:rsidRPr="005D14FF">
              <w:rPr>
                <w:rFonts w:cs="Arial"/>
                <w:bCs/>
                <w:szCs w:val="18"/>
              </w:rPr>
              <w:t xml:space="preserve">ill be </w:t>
            </w:r>
            <w:proofErr w:type="gramStart"/>
            <w:r w:rsidR="00155240">
              <w:rPr>
                <w:rFonts w:cs="Arial"/>
                <w:bCs/>
                <w:szCs w:val="18"/>
              </w:rPr>
              <w:t>£302.62</w:t>
            </w:r>
            <w:proofErr w:type="gramEnd"/>
          </w:p>
          <w:p w14:paraId="70877871" w14:textId="77777777" w:rsidR="005D14FF" w:rsidRDefault="005D14FF" w:rsidP="002E2A55">
            <w:pPr>
              <w:tabs>
                <w:tab w:val="left" w:pos="720"/>
              </w:tabs>
              <w:autoSpaceDE w:val="0"/>
              <w:autoSpaceDN w:val="0"/>
              <w:adjustRightInd w:val="0"/>
              <w:spacing w:after="0"/>
              <w:ind w:right="18"/>
              <w:rPr>
                <w:rFonts w:cs="Arial"/>
                <w:b/>
                <w:szCs w:val="18"/>
              </w:rPr>
            </w:pPr>
          </w:p>
          <w:p w14:paraId="4F4E538E" w14:textId="05784C88" w:rsidR="005D14FF" w:rsidRPr="005D14FF" w:rsidRDefault="005D14FF" w:rsidP="002E2A55">
            <w:pPr>
              <w:tabs>
                <w:tab w:val="left" w:pos="720"/>
              </w:tabs>
              <w:autoSpaceDE w:val="0"/>
              <w:autoSpaceDN w:val="0"/>
              <w:adjustRightInd w:val="0"/>
              <w:spacing w:after="0"/>
              <w:ind w:right="18"/>
              <w:rPr>
                <w:rFonts w:cs="Arial"/>
                <w:bCs/>
                <w:szCs w:val="18"/>
              </w:rPr>
            </w:pPr>
          </w:p>
        </w:tc>
        <w:tc>
          <w:tcPr>
            <w:tcW w:w="992" w:type="dxa"/>
            <w:vAlign w:val="center"/>
          </w:tcPr>
          <w:p w14:paraId="0AE854DE" w14:textId="17B5B6CE" w:rsidR="005D14FF" w:rsidRDefault="005D14FF"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0E0C79CE" w14:textId="0ABDF56D" w:rsidR="005D14FF" w:rsidRDefault="005D14FF"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0FA98D4F" w14:textId="7EF7FF32" w:rsidR="005D14FF" w:rsidRDefault="005D14FF" w:rsidP="00F83649">
            <w:pPr>
              <w:tabs>
                <w:tab w:val="left" w:pos="2820"/>
              </w:tabs>
              <w:autoSpaceDE w:val="0"/>
              <w:snapToGrid w:val="0"/>
              <w:spacing w:after="0" w:line="240" w:lineRule="auto"/>
              <w:jc w:val="center"/>
              <w:rPr>
                <w:rFonts w:cs="Arial"/>
                <w:szCs w:val="18"/>
              </w:rPr>
            </w:pPr>
            <w:r>
              <w:rPr>
                <w:rFonts w:cs="Arial"/>
                <w:szCs w:val="18"/>
              </w:rPr>
              <w:t>20/05/21</w:t>
            </w:r>
          </w:p>
        </w:tc>
      </w:tr>
      <w:tr w:rsidR="00B5650C" w:rsidRPr="00DE39D6" w14:paraId="1448415D" w14:textId="77777777" w:rsidTr="00155240">
        <w:trPr>
          <w:trHeight w:hRule="exact" w:val="2701"/>
          <w:tblHeader/>
        </w:trPr>
        <w:tc>
          <w:tcPr>
            <w:tcW w:w="993" w:type="dxa"/>
            <w:tcBorders>
              <w:bottom w:val="single" w:sz="4" w:space="0" w:color="auto"/>
            </w:tcBorders>
            <w:vAlign w:val="center"/>
          </w:tcPr>
          <w:p w14:paraId="21C1CDDA" w14:textId="6C7F32B7" w:rsidR="00B5650C" w:rsidRDefault="00155240" w:rsidP="00155240">
            <w:pPr>
              <w:jc w:val="center"/>
            </w:pPr>
            <w:r>
              <w:t>12</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68BE539F" w14:textId="77777777" w:rsidR="00155240" w:rsidRDefault="00E91E2A" w:rsidP="00E91E2A">
            <w:pPr>
              <w:tabs>
                <w:tab w:val="left" w:pos="720"/>
              </w:tabs>
              <w:autoSpaceDE w:val="0"/>
              <w:autoSpaceDN w:val="0"/>
              <w:adjustRightInd w:val="0"/>
              <w:spacing w:after="0"/>
              <w:ind w:right="18"/>
              <w:rPr>
                <w:rFonts w:cs="Arial"/>
                <w:szCs w:val="18"/>
              </w:rPr>
            </w:pPr>
            <w:r w:rsidRPr="00E91E2A">
              <w:rPr>
                <w:rFonts w:cs="Arial"/>
                <w:b/>
                <w:bCs/>
                <w:szCs w:val="18"/>
              </w:rPr>
              <w:t>ME</w:t>
            </w:r>
            <w:r>
              <w:rPr>
                <w:rFonts w:cs="Arial"/>
                <w:szCs w:val="18"/>
              </w:rPr>
              <w:t xml:space="preserve"> – </w:t>
            </w:r>
            <w:r w:rsidR="00155240">
              <w:rPr>
                <w:rFonts w:cs="Arial"/>
                <w:szCs w:val="18"/>
              </w:rPr>
              <w:t xml:space="preserve">in use regularly by </w:t>
            </w:r>
            <w:proofErr w:type="gramStart"/>
            <w:r w:rsidR="00155240">
              <w:rPr>
                <w:rFonts w:cs="Arial"/>
                <w:szCs w:val="18"/>
              </w:rPr>
              <w:t>local residents</w:t>
            </w:r>
            <w:proofErr w:type="gramEnd"/>
            <w:r w:rsidR="00155240">
              <w:rPr>
                <w:rFonts w:cs="Arial"/>
                <w:szCs w:val="18"/>
              </w:rPr>
              <w:t xml:space="preserve">.  A few outstanding matters to be addressed from the safety report. Roundabout has a bolt to be fixed.  </w:t>
            </w:r>
          </w:p>
          <w:p w14:paraId="5A8D5899" w14:textId="1630C9E7" w:rsidR="0017162C" w:rsidRDefault="00155240" w:rsidP="00E91E2A">
            <w:pPr>
              <w:tabs>
                <w:tab w:val="left" w:pos="720"/>
              </w:tabs>
              <w:autoSpaceDE w:val="0"/>
              <w:autoSpaceDN w:val="0"/>
              <w:adjustRightInd w:val="0"/>
              <w:spacing w:after="0"/>
              <w:ind w:right="18"/>
              <w:rPr>
                <w:rFonts w:cs="Arial"/>
                <w:szCs w:val="18"/>
              </w:rPr>
            </w:pPr>
            <w:r>
              <w:rPr>
                <w:rFonts w:cs="Arial"/>
                <w:szCs w:val="18"/>
              </w:rPr>
              <w:t>Annual audit to be booked.</w:t>
            </w:r>
          </w:p>
          <w:p w14:paraId="2302E2B0" w14:textId="7BF1ED66" w:rsidR="00155240" w:rsidRPr="00B5650C" w:rsidRDefault="00155240" w:rsidP="00E91E2A">
            <w:pPr>
              <w:tabs>
                <w:tab w:val="left" w:pos="720"/>
              </w:tabs>
              <w:autoSpaceDE w:val="0"/>
              <w:autoSpaceDN w:val="0"/>
              <w:adjustRightInd w:val="0"/>
              <w:spacing w:after="0"/>
              <w:ind w:right="18"/>
              <w:rPr>
                <w:rFonts w:cs="Arial"/>
                <w:szCs w:val="18"/>
              </w:rPr>
            </w:pPr>
            <w:r>
              <w:rPr>
                <w:rFonts w:cs="Arial"/>
                <w:szCs w:val="18"/>
              </w:rPr>
              <w:t xml:space="preserve">Bench to be installed in the playground in memory of Joan Grocott.  The Clerk to investigate potential benches from local manufacturers. Funding of £800 raised at Fete to be used and Light Source grant money </w:t>
            </w:r>
            <w:proofErr w:type="spellStart"/>
            <w:r>
              <w:rPr>
                <w:rFonts w:cs="Arial"/>
                <w:szCs w:val="18"/>
              </w:rPr>
              <w:t>upto</w:t>
            </w:r>
            <w:proofErr w:type="spellEnd"/>
            <w:r>
              <w:rPr>
                <w:rFonts w:cs="Arial"/>
                <w:szCs w:val="18"/>
              </w:rPr>
              <w:t xml:space="preserve"> the cost of £1500 Proposed by </w:t>
            </w:r>
            <w:r w:rsidR="00627DAC" w:rsidRPr="00627DAC">
              <w:rPr>
                <w:rFonts w:cs="Arial"/>
                <w:b/>
                <w:bCs/>
                <w:szCs w:val="18"/>
              </w:rPr>
              <w:t>GV</w:t>
            </w:r>
            <w:r w:rsidR="00627DAC">
              <w:rPr>
                <w:rFonts w:cs="Arial"/>
                <w:szCs w:val="18"/>
              </w:rPr>
              <w:t xml:space="preserve"> and seconded by </w:t>
            </w:r>
            <w:r w:rsidR="00627DAC" w:rsidRPr="00627DAC">
              <w:rPr>
                <w:rFonts w:cs="Arial"/>
                <w:b/>
                <w:bCs/>
                <w:szCs w:val="18"/>
              </w:rPr>
              <w:t>JS</w:t>
            </w:r>
          </w:p>
        </w:tc>
        <w:tc>
          <w:tcPr>
            <w:tcW w:w="992" w:type="dxa"/>
            <w:tcBorders>
              <w:bottom w:val="single" w:sz="4" w:space="0" w:color="auto"/>
            </w:tcBorders>
            <w:vAlign w:val="center"/>
          </w:tcPr>
          <w:p w14:paraId="40BF4025" w14:textId="5904D5E4" w:rsidR="00B5650C" w:rsidRDefault="00706337" w:rsidP="008534E3">
            <w:pPr>
              <w:tabs>
                <w:tab w:val="left" w:pos="2820"/>
              </w:tabs>
              <w:autoSpaceDE w:val="0"/>
              <w:snapToGrid w:val="0"/>
              <w:spacing w:after="0"/>
              <w:rPr>
                <w:rFonts w:cs="Arial"/>
                <w:szCs w:val="18"/>
              </w:rPr>
            </w:pPr>
            <w:r>
              <w:rPr>
                <w:rFonts w:cs="Arial"/>
                <w:szCs w:val="18"/>
              </w:rPr>
              <w:t>The C</w:t>
            </w:r>
            <w:r w:rsidR="002832A5">
              <w:rPr>
                <w:rFonts w:cs="Arial"/>
                <w:szCs w:val="18"/>
              </w:rPr>
              <w:t>hair</w:t>
            </w:r>
          </w:p>
        </w:tc>
        <w:tc>
          <w:tcPr>
            <w:tcW w:w="992" w:type="dxa"/>
            <w:tcBorders>
              <w:bottom w:val="single" w:sz="4" w:space="0" w:color="auto"/>
            </w:tcBorders>
            <w:vAlign w:val="center"/>
          </w:tcPr>
          <w:p w14:paraId="1DCE2B6F" w14:textId="77777777" w:rsidR="00155240" w:rsidRDefault="00155789" w:rsidP="008534E3">
            <w:pPr>
              <w:tabs>
                <w:tab w:val="left" w:pos="2820"/>
              </w:tabs>
              <w:autoSpaceDE w:val="0"/>
              <w:snapToGrid w:val="0"/>
              <w:spacing w:after="0"/>
              <w:jc w:val="center"/>
              <w:rPr>
                <w:rFonts w:cs="Arial"/>
                <w:szCs w:val="18"/>
              </w:rPr>
            </w:pPr>
            <w:r>
              <w:rPr>
                <w:rFonts w:cs="Arial"/>
                <w:szCs w:val="18"/>
              </w:rPr>
              <w:t xml:space="preserve"> ME</w:t>
            </w:r>
            <w:r w:rsidR="00155240">
              <w:rPr>
                <w:rFonts w:cs="Arial"/>
                <w:szCs w:val="18"/>
              </w:rPr>
              <w:t>/</w:t>
            </w:r>
          </w:p>
          <w:p w14:paraId="040CACDA" w14:textId="71CB42CA" w:rsidR="00B5650C" w:rsidRDefault="00155240" w:rsidP="008534E3">
            <w:pPr>
              <w:tabs>
                <w:tab w:val="left" w:pos="2820"/>
              </w:tabs>
              <w:autoSpaceDE w:val="0"/>
              <w:snapToGrid w:val="0"/>
              <w:spacing w:after="0"/>
              <w:jc w:val="center"/>
              <w:rPr>
                <w:rFonts w:cs="Arial"/>
                <w:szCs w:val="18"/>
              </w:rPr>
            </w:pPr>
            <w:r>
              <w:rPr>
                <w:rFonts w:cs="Arial"/>
                <w:szCs w:val="18"/>
              </w:rPr>
              <w:t>Clerk</w:t>
            </w:r>
            <w:r w:rsidR="00155789">
              <w:rPr>
                <w:rFonts w:cs="Arial"/>
                <w:szCs w:val="18"/>
              </w:rPr>
              <w:t xml:space="preserve"> </w:t>
            </w:r>
          </w:p>
        </w:tc>
        <w:tc>
          <w:tcPr>
            <w:tcW w:w="1082" w:type="dxa"/>
            <w:tcBorders>
              <w:bottom w:val="single" w:sz="4" w:space="0" w:color="auto"/>
            </w:tcBorders>
            <w:vAlign w:val="center"/>
          </w:tcPr>
          <w:p w14:paraId="754FDFC3" w14:textId="2581E82F" w:rsidR="00B5650C" w:rsidRDefault="00155240" w:rsidP="008534E3">
            <w:pPr>
              <w:tabs>
                <w:tab w:val="left" w:pos="2820"/>
              </w:tabs>
              <w:autoSpaceDE w:val="0"/>
              <w:snapToGrid w:val="0"/>
              <w:spacing w:after="0"/>
              <w:rPr>
                <w:rFonts w:cs="Arial"/>
                <w:szCs w:val="18"/>
              </w:rPr>
            </w:pPr>
            <w:r>
              <w:rPr>
                <w:rFonts w:cs="Arial"/>
                <w:szCs w:val="18"/>
              </w:rPr>
              <w:t>01</w:t>
            </w:r>
            <w:r w:rsidR="002832A5">
              <w:rPr>
                <w:rFonts w:cs="Arial"/>
                <w:szCs w:val="18"/>
              </w:rPr>
              <w:t>/0</w:t>
            </w:r>
            <w:r>
              <w:rPr>
                <w:rFonts w:cs="Arial"/>
                <w:szCs w:val="18"/>
              </w:rPr>
              <w:t>7</w:t>
            </w:r>
            <w:r w:rsidR="002832A5">
              <w:rPr>
                <w:rFonts w:cs="Arial"/>
                <w:szCs w:val="18"/>
              </w:rPr>
              <w:t>/21</w:t>
            </w:r>
            <w:r w:rsidR="00706337">
              <w:rPr>
                <w:rFonts w:cs="Arial"/>
                <w:szCs w:val="18"/>
              </w:rPr>
              <w:t xml:space="preserve"> </w:t>
            </w:r>
          </w:p>
        </w:tc>
      </w:tr>
      <w:tr w:rsidR="008534E3" w:rsidRPr="00DE39D6" w14:paraId="603FA270" w14:textId="77777777" w:rsidTr="00627DAC">
        <w:trPr>
          <w:trHeight w:hRule="exact" w:val="1276"/>
          <w:tblHeader/>
        </w:trPr>
        <w:tc>
          <w:tcPr>
            <w:tcW w:w="993" w:type="dxa"/>
            <w:vAlign w:val="center"/>
          </w:tcPr>
          <w:p w14:paraId="357D7634" w14:textId="7DEAE35C" w:rsidR="008534E3" w:rsidRDefault="00155240" w:rsidP="008534E3">
            <w:pPr>
              <w:jc w:val="center"/>
            </w:pPr>
            <w:r>
              <w:t>13</w:t>
            </w:r>
            <w:r w:rsidR="00687714">
              <w:t>.</w:t>
            </w:r>
          </w:p>
        </w:tc>
        <w:tc>
          <w:tcPr>
            <w:tcW w:w="7371" w:type="dxa"/>
            <w:vAlign w:val="center"/>
          </w:tcPr>
          <w:p w14:paraId="292C6A74" w14:textId="20ED208E"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 :</w:t>
            </w:r>
            <w:proofErr w:type="gramEnd"/>
            <w:r w:rsidR="00010A8E">
              <w:rPr>
                <w:rFonts w:cs="Arial"/>
                <w:b/>
                <w:szCs w:val="18"/>
              </w:rPr>
              <w:t>-</w:t>
            </w:r>
            <w:r w:rsidR="00743AF2">
              <w:rPr>
                <w:rFonts w:cs="Arial"/>
                <w:szCs w:val="18"/>
              </w:rPr>
              <w:t xml:space="preserve"> </w:t>
            </w:r>
            <w:r>
              <w:rPr>
                <w:rFonts w:cs="Arial"/>
                <w:szCs w:val="18"/>
              </w:rPr>
              <w:t xml:space="preserve">  </w:t>
            </w:r>
          </w:p>
          <w:p w14:paraId="4406BB6E" w14:textId="1788EE66" w:rsidR="00C22D89" w:rsidRDefault="00C22D89" w:rsidP="008534E3">
            <w:pPr>
              <w:tabs>
                <w:tab w:val="left" w:pos="720"/>
              </w:tabs>
              <w:autoSpaceDE w:val="0"/>
              <w:autoSpaceDN w:val="0"/>
              <w:adjustRightInd w:val="0"/>
              <w:spacing w:after="0"/>
              <w:ind w:right="18"/>
              <w:rPr>
                <w:rFonts w:cs="Arial"/>
                <w:szCs w:val="18"/>
              </w:rPr>
            </w:pPr>
            <w:r>
              <w:rPr>
                <w:rFonts w:cs="Arial"/>
                <w:szCs w:val="18"/>
              </w:rPr>
              <w:t>No comments for Peter.  Observation that since traffic has increase, so has the litter.</w:t>
            </w:r>
          </w:p>
          <w:p w14:paraId="27FCBB82" w14:textId="7B8CD4EC" w:rsidR="00155240" w:rsidRPr="00FB448A" w:rsidRDefault="00155240" w:rsidP="00155240">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7CC27413" w:rsidR="008534E3" w:rsidRDefault="00C22D89" w:rsidP="008534E3">
            <w:pPr>
              <w:tabs>
                <w:tab w:val="left" w:pos="2820"/>
              </w:tabs>
              <w:autoSpaceDE w:val="0"/>
              <w:snapToGrid w:val="0"/>
              <w:spacing w:after="0"/>
              <w:rPr>
                <w:rFonts w:cs="Arial"/>
                <w:szCs w:val="18"/>
              </w:rPr>
            </w:pPr>
            <w:r>
              <w:rPr>
                <w:rFonts w:cs="Arial"/>
                <w:szCs w:val="18"/>
              </w:rPr>
              <w:t>20</w:t>
            </w:r>
            <w:r w:rsidR="00706337">
              <w:rPr>
                <w:rFonts w:cs="Arial"/>
                <w:szCs w:val="18"/>
              </w:rPr>
              <w:t>/</w:t>
            </w:r>
            <w:r w:rsidR="009E6E75">
              <w:rPr>
                <w:rFonts w:cs="Arial"/>
                <w:szCs w:val="18"/>
              </w:rPr>
              <w:t>0</w:t>
            </w:r>
            <w:r>
              <w:rPr>
                <w:rFonts w:cs="Arial"/>
                <w:szCs w:val="18"/>
              </w:rPr>
              <w:t>5</w:t>
            </w:r>
            <w:r w:rsidR="00706337">
              <w:rPr>
                <w:rFonts w:cs="Arial"/>
                <w:szCs w:val="18"/>
              </w:rPr>
              <w:t>/</w:t>
            </w:r>
            <w:r w:rsidR="00691981">
              <w:rPr>
                <w:rFonts w:cs="Arial"/>
                <w:szCs w:val="18"/>
              </w:rPr>
              <w:t>2</w:t>
            </w:r>
            <w:r w:rsidR="00354C48">
              <w:rPr>
                <w:rFonts w:cs="Arial"/>
                <w:szCs w:val="18"/>
              </w:rPr>
              <w:t>1</w:t>
            </w:r>
          </w:p>
        </w:tc>
      </w:tr>
      <w:tr w:rsidR="008A0202" w:rsidRPr="0084179F" w14:paraId="7FE01558" w14:textId="77777777" w:rsidTr="003464F3">
        <w:trPr>
          <w:trHeight w:hRule="exact" w:val="3131"/>
          <w:tblHeader/>
        </w:trPr>
        <w:tc>
          <w:tcPr>
            <w:tcW w:w="993" w:type="dxa"/>
            <w:vAlign w:val="center"/>
          </w:tcPr>
          <w:p w14:paraId="08731C3D" w14:textId="0F746600" w:rsidR="008A0202" w:rsidRDefault="008A0202" w:rsidP="008534E3">
            <w:pPr>
              <w:jc w:val="center"/>
            </w:pPr>
            <w:r>
              <w:t>1</w:t>
            </w:r>
            <w:r w:rsidR="00155240">
              <w:t>4</w:t>
            </w:r>
            <w:r>
              <w:t>.</w:t>
            </w:r>
          </w:p>
        </w:tc>
        <w:tc>
          <w:tcPr>
            <w:tcW w:w="7371" w:type="dxa"/>
            <w:vAlign w:val="center"/>
          </w:tcPr>
          <w:p w14:paraId="3E0BCD11" w14:textId="55460F64" w:rsidR="008A0202" w:rsidRDefault="008A0202" w:rsidP="008534E3">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31AB5DFB" w14:textId="1A75FA38" w:rsidR="006D1D9E" w:rsidRDefault="006D1D9E" w:rsidP="00004E37">
            <w:pPr>
              <w:pStyle w:val="ListParagraph"/>
              <w:numPr>
                <w:ilvl w:val="0"/>
                <w:numId w:val="1"/>
              </w:numPr>
              <w:tabs>
                <w:tab w:val="left" w:pos="720"/>
              </w:tabs>
              <w:autoSpaceDE w:val="0"/>
              <w:autoSpaceDN w:val="0"/>
              <w:adjustRightInd w:val="0"/>
              <w:spacing w:after="0"/>
              <w:ind w:right="18"/>
              <w:rPr>
                <w:rFonts w:cs="Arial"/>
                <w:szCs w:val="18"/>
              </w:rPr>
            </w:pPr>
            <w:r>
              <w:rPr>
                <w:rFonts w:cs="Arial"/>
                <w:szCs w:val="18"/>
              </w:rPr>
              <w:t xml:space="preserve">Still an issue with downloading the data – laptop needed to review data. Some data is </w:t>
            </w:r>
            <w:proofErr w:type="gramStart"/>
            <w:r>
              <w:rPr>
                <w:rFonts w:cs="Arial"/>
                <w:szCs w:val="18"/>
              </w:rPr>
              <w:t>available</w:t>
            </w:r>
            <w:proofErr w:type="gramEnd"/>
            <w:r>
              <w:rPr>
                <w:rFonts w:cs="Arial"/>
                <w:szCs w:val="18"/>
              </w:rPr>
              <w:t xml:space="preserve"> and it is evidencing that the new calming measures are having a positive impact.</w:t>
            </w:r>
            <w:r w:rsidR="00C22D89">
              <w:rPr>
                <w:rFonts w:cs="Arial"/>
                <w:szCs w:val="18"/>
              </w:rPr>
              <w:t xml:space="preserve"> </w:t>
            </w:r>
            <w:r w:rsidR="00C22D89" w:rsidRPr="00C22D89">
              <w:rPr>
                <w:rFonts w:cs="Arial"/>
                <w:b/>
                <w:bCs/>
                <w:szCs w:val="18"/>
              </w:rPr>
              <w:t>PJ</w:t>
            </w:r>
            <w:r w:rsidR="00C22D89">
              <w:rPr>
                <w:rFonts w:cs="Arial"/>
                <w:szCs w:val="18"/>
              </w:rPr>
              <w:t xml:space="preserve"> to download </w:t>
            </w:r>
            <w:proofErr w:type="spellStart"/>
            <w:r w:rsidR="00C22D89">
              <w:rPr>
                <w:rFonts w:cs="Arial"/>
                <w:szCs w:val="18"/>
              </w:rPr>
              <w:t>Reaseheath</w:t>
            </w:r>
            <w:proofErr w:type="spellEnd"/>
            <w:r w:rsidR="00C22D89">
              <w:rPr>
                <w:rFonts w:cs="Arial"/>
                <w:szCs w:val="18"/>
              </w:rPr>
              <w:t xml:space="preserve"> data.</w:t>
            </w:r>
          </w:p>
          <w:p w14:paraId="7B8F56A5" w14:textId="7E2BADCF" w:rsidR="00EC242D" w:rsidRDefault="006D1D9E" w:rsidP="00004E37">
            <w:pPr>
              <w:pStyle w:val="ListParagraph"/>
              <w:numPr>
                <w:ilvl w:val="0"/>
                <w:numId w:val="1"/>
              </w:numPr>
              <w:tabs>
                <w:tab w:val="left" w:pos="720"/>
              </w:tabs>
              <w:autoSpaceDE w:val="0"/>
              <w:autoSpaceDN w:val="0"/>
              <w:adjustRightInd w:val="0"/>
              <w:spacing w:after="0"/>
              <w:ind w:right="18"/>
              <w:rPr>
                <w:rFonts w:cs="Arial"/>
                <w:szCs w:val="18"/>
              </w:rPr>
            </w:pPr>
            <w:r>
              <w:rPr>
                <w:rFonts w:cs="Arial"/>
                <w:szCs w:val="18"/>
              </w:rPr>
              <w:t>Large wagons going through village during the night which are speeding.  United Utilities to be written to</w:t>
            </w:r>
            <w:r w:rsidR="00EC242D">
              <w:rPr>
                <w:rFonts w:cs="Arial"/>
                <w:szCs w:val="18"/>
              </w:rPr>
              <w:t xml:space="preserve"> </w:t>
            </w:r>
            <w:r>
              <w:rPr>
                <w:rFonts w:cs="Arial"/>
                <w:szCs w:val="18"/>
              </w:rPr>
              <w:t>requesting speed observation.  Tractors speeding still an issue.</w:t>
            </w:r>
          </w:p>
          <w:p w14:paraId="6CB7DE06" w14:textId="7916590A" w:rsidR="00C22D89" w:rsidRDefault="00C22D89" w:rsidP="00004E37">
            <w:pPr>
              <w:pStyle w:val="ListParagraph"/>
              <w:numPr>
                <w:ilvl w:val="0"/>
                <w:numId w:val="1"/>
              </w:numPr>
              <w:tabs>
                <w:tab w:val="left" w:pos="720"/>
              </w:tabs>
              <w:autoSpaceDE w:val="0"/>
              <w:autoSpaceDN w:val="0"/>
              <w:adjustRightInd w:val="0"/>
              <w:spacing w:after="0"/>
              <w:ind w:right="18"/>
              <w:rPr>
                <w:rFonts w:cs="Arial"/>
                <w:szCs w:val="18"/>
              </w:rPr>
            </w:pPr>
            <w:r>
              <w:rPr>
                <w:rFonts w:cs="Arial"/>
                <w:szCs w:val="18"/>
              </w:rPr>
              <w:t>Flooding issues – covered under agenda point 5.</w:t>
            </w: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5CE9BAAC" w:rsidR="008A0202" w:rsidRDefault="00873F38" w:rsidP="006D1D9E">
            <w:pPr>
              <w:tabs>
                <w:tab w:val="left" w:pos="2820"/>
              </w:tabs>
              <w:autoSpaceDE w:val="0"/>
              <w:snapToGrid w:val="0"/>
              <w:spacing w:after="0"/>
              <w:jc w:val="center"/>
              <w:rPr>
                <w:rFonts w:cs="Arial"/>
                <w:szCs w:val="18"/>
              </w:rPr>
            </w:pPr>
            <w:r>
              <w:rPr>
                <w:rFonts w:cs="Arial"/>
                <w:szCs w:val="18"/>
              </w:rPr>
              <w:t>Chair</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3E5A77">
        <w:trPr>
          <w:trHeight w:hRule="exact" w:val="2672"/>
          <w:tblHeader/>
        </w:trPr>
        <w:tc>
          <w:tcPr>
            <w:tcW w:w="993" w:type="dxa"/>
            <w:vAlign w:val="center"/>
          </w:tcPr>
          <w:p w14:paraId="00BBEE59" w14:textId="173CA539" w:rsidR="008534E3" w:rsidRPr="0084179F" w:rsidRDefault="008D2FCF" w:rsidP="008534E3">
            <w:pPr>
              <w:jc w:val="center"/>
            </w:pPr>
            <w:r>
              <w:t>1</w:t>
            </w:r>
            <w:r w:rsidR="00155240">
              <w:t>5</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6711A820" w14:textId="51A0609F" w:rsidR="00534F7E" w:rsidRPr="00C22D89" w:rsidRDefault="003464F3" w:rsidP="00AA7A04">
            <w:pPr>
              <w:rPr>
                <w:bCs/>
              </w:rPr>
            </w:pPr>
            <w:r>
              <w:rPr>
                <w:bCs/>
              </w:rPr>
              <w:t xml:space="preserve"> </w:t>
            </w:r>
            <w:r w:rsidR="00C22D89">
              <w:rPr>
                <w:bCs/>
              </w:rPr>
              <w:t>Not much progress at the present time.  Template now available to input information.  Process has been simplified so it should be easier to complete.</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627DAC">
        <w:trPr>
          <w:trHeight w:hRule="exact" w:val="3257"/>
          <w:tblHeader/>
        </w:trPr>
        <w:tc>
          <w:tcPr>
            <w:tcW w:w="993" w:type="dxa"/>
            <w:vAlign w:val="center"/>
          </w:tcPr>
          <w:p w14:paraId="0F89B2C5" w14:textId="03E270F9" w:rsidR="008534E3" w:rsidRDefault="008D2FCF" w:rsidP="008534E3">
            <w:pPr>
              <w:jc w:val="center"/>
            </w:pPr>
            <w:r>
              <w:lastRenderedPageBreak/>
              <w:t>1</w:t>
            </w:r>
            <w:r w:rsidR="00155240">
              <w:t>6</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2750A531" w14:textId="77777777" w:rsidR="00C22D89"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proofErr w:type="gramStart"/>
            <w:r w:rsidR="00671D9D">
              <w:rPr>
                <w:rFonts w:cs="Arial"/>
                <w:szCs w:val="18"/>
              </w:rPr>
              <w:t>online</w:t>
            </w:r>
            <w:r w:rsidR="00C94440">
              <w:rPr>
                <w:rFonts w:cs="Arial"/>
                <w:szCs w:val="18"/>
              </w:rPr>
              <w:t>)</w:t>
            </w:r>
            <w:r w:rsidR="00213992">
              <w:rPr>
                <w:rFonts w:cs="Arial"/>
                <w:szCs w:val="18"/>
              </w:rPr>
              <w:t xml:space="preserve">   </w:t>
            </w:r>
            <w:proofErr w:type="gramEnd"/>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p>
          <w:p w14:paraId="59D960F1" w14:textId="77777777" w:rsidR="00627DAC" w:rsidRDefault="00C22D89" w:rsidP="002B274D">
            <w:pPr>
              <w:tabs>
                <w:tab w:val="left" w:pos="720"/>
              </w:tabs>
              <w:autoSpaceDE w:val="0"/>
              <w:autoSpaceDN w:val="0"/>
              <w:adjustRightInd w:val="0"/>
              <w:spacing w:after="0"/>
              <w:ind w:right="18"/>
              <w:rPr>
                <w:rFonts w:cs="Arial"/>
                <w:szCs w:val="18"/>
              </w:rPr>
            </w:pPr>
            <w:proofErr w:type="spellStart"/>
            <w:r>
              <w:rPr>
                <w:rFonts w:cs="Arial"/>
                <w:szCs w:val="18"/>
              </w:rPr>
              <w:t>Experior</w:t>
            </w:r>
            <w:proofErr w:type="spellEnd"/>
            <w:r>
              <w:rPr>
                <w:rFonts w:cs="Arial"/>
                <w:szCs w:val="18"/>
              </w:rPr>
              <w:t xml:space="preserve"> Accounts systems                                                                                £120.00</w:t>
            </w:r>
          </w:p>
          <w:p w14:paraId="09E723FD" w14:textId="4256A422" w:rsidR="00B00B46" w:rsidRDefault="00627DAC" w:rsidP="002B274D">
            <w:pPr>
              <w:tabs>
                <w:tab w:val="left" w:pos="720"/>
              </w:tabs>
              <w:autoSpaceDE w:val="0"/>
              <w:autoSpaceDN w:val="0"/>
              <w:adjustRightInd w:val="0"/>
              <w:spacing w:after="0"/>
              <w:ind w:right="18"/>
              <w:rPr>
                <w:rFonts w:cs="Arial"/>
                <w:szCs w:val="18"/>
              </w:rPr>
            </w:pPr>
            <w:r>
              <w:rPr>
                <w:rFonts w:cs="Arial"/>
                <w:szCs w:val="18"/>
              </w:rPr>
              <w:t xml:space="preserve">Helen Exley (Annual </w:t>
            </w:r>
            <w:proofErr w:type="gramStart"/>
            <w:r>
              <w:rPr>
                <w:rFonts w:cs="Arial"/>
                <w:szCs w:val="18"/>
              </w:rPr>
              <w:t xml:space="preserve">Expenses)   </w:t>
            </w:r>
            <w:proofErr w:type="gramEnd"/>
            <w:r>
              <w:rPr>
                <w:rFonts w:cs="Arial"/>
                <w:szCs w:val="18"/>
              </w:rPr>
              <w:t xml:space="preserve">                                                                       £129.40 </w:t>
            </w:r>
            <w:r w:rsidR="00C22D89">
              <w:rPr>
                <w:rFonts w:cs="Arial"/>
                <w:szCs w:val="18"/>
              </w:rPr>
              <w:t xml:space="preserve">  </w:t>
            </w:r>
            <w:r w:rsidR="00B00B46">
              <w:rPr>
                <w:rFonts w:cs="Arial"/>
                <w:szCs w:val="18"/>
              </w:rPr>
              <w:t xml:space="preserve">      </w:t>
            </w:r>
          </w:p>
          <w:p w14:paraId="21331A9A" w14:textId="405E9BA6" w:rsidR="0001227C" w:rsidRDefault="00213992" w:rsidP="00C94440">
            <w:pPr>
              <w:tabs>
                <w:tab w:val="left" w:pos="720"/>
              </w:tabs>
              <w:autoSpaceDE w:val="0"/>
              <w:autoSpaceDN w:val="0"/>
              <w:adjustRightInd w:val="0"/>
              <w:spacing w:after="0"/>
              <w:ind w:right="18"/>
              <w:rPr>
                <w:rFonts w:cs="Arial"/>
                <w:szCs w:val="18"/>
              </w:rPr>
            </w:pPr>
            <w:r>
              <w:rPr>
                <w:rFonts w:cs="Arial"/>
                <w:szCs w:val="18"/>
              </w:rPr>
              <w:t xml:space="preserve"> </w:t>
            </w:r>
            <w:r w:rsidR="00C4594C">
              <w:rPr>
                <w:rFonts w:cs="Arial"/>
                <w:szCs w:val="18"/>
              </w:rPr>
              <w:t>Helen Exley (Zoom Expenses) (</w:t>
            </w:r>
            <w:proofErr w:type="gramStart"/>
            <w:r w:rsidR="00C4594C">
              <w:rPr>
                <w:rFonts w:cs="Arial"/>
                <w:szCs w:val="18"/>
              </w:rPr>
              <w:t xml:space="preserve">online)   </w:t>
            </w:r>
            <w:proofErr w:type="gramEnd"/>
            <w:r w:rsidR="00C4594C">
              <w:rPr>
                <w:rFonts w:cs="Arial"/>
                <w:szCs w:val="18"/>
              </w:rPr>
              <w:t xml:space="preserve">                                                           £</w:t>
            </w:r>
            <w:r w:rsidR="00627DAC">
              <w:rPr>
                <w:rFonts w:cs="Arial"/>
                <w:szCs w:val="18"/>
              </w:rPr>
              <w:t>28</w:t>
            </w:r>
            <w:r w:rsidR="00C4594C">
              <w:rPr>
                <w:rFonts w:cs="Arial"/>
                <w:szCs w:val="18"/>
              </w:rPr>
              <w:t>.</w:t>
            </w:r>
            <w:r w:rsidR="00627DAC">
              <w:rPr>
                <w:rFonts w:cs="Arial"/>
                <w:szCs w:val="18"/>
              </w:rPr>
              <w:t>78</w:t>
            </w:r>
          </w:p>
          <w:p w14:paraId="44C6237A" w14:textId="77777777" w:rsidR="00C22D89" w:rsidRDefault="0001227C" w:rsidP="00C94440">
            <w:pPr>
              <w:tabs>
                <w:tab w:val="left" w:pos="720"/>
              </w:tabs>
              <w:autoSpaceDE w:val="0"/>
              <w:autoSpaceDN w:val="0"/>
              <w:adjustRightInd w:val="0"/>
              <w:spacing w:after="0"/>
              <w:ind w:right="18"/>
              <w:rPr>
                <w:rFonts w:cs="Arial"/>
                <w:szCs w:val="18"/>
              </w:rPr>
            </w:pPr>
            <w:r>
              <w:rPr>
                <w:rFonts w:cs="Arial"/>
                <w:szCs w:val="18"/>
              </w:rPr>
              <w:t>Peter Wilson (</w:t>
            </w:r>
            <w:proofErr w:type="gramStart"/>
            <w:r>
              <w:rPr>
                <w:rFonts w:cs="Arial"/>
                <w:szCs w:val="18"/>
              </w:rPr>
              <w:t>Online)</w:t>
            </w:r>
            <w:r w:rsidR="00C4594C">
              <w:rPr>
                <w:rFonts w:cs="Arial"/>
                <w:szCs w:val="18"/>
              </w:rPr>
              <w:t xml:space="preserve"> </w:t>
            </w:r>
            <w:r w:rsidR="004B29B1">
              <w:rPr>
                <w:rFonts w:cs="Arial"/>
                <w:szCs w:val="18"/>
              </w:rPr>
              <w:t xml:space="preserve">  </w:t>
            </w:r>
            <w:proofErr w:type="gramEnd"/>
            <w:r w:rsidR="004B29B1">
              <w:rPr>
                <w:rFonts w:cs="Arial"/>
                <w:szCs w:val="18"/>
              </w:rPr>
              <w:t xml:space="preserve">                                                                                       £</w:t>
            </w:r>
            <w:r w:rsidR="0030018B">
              <w:rPr>
                <w:rFonts w:cs="Arial"/>
                <w:szCs w:val="18"/>
              </w:rPr>
              <w:t>2</w:t>
            </w:r>
            <w:r w:rsidR="00C22D89">
              <w:rPr>
                <w:rFonts w:cs="Arial"/>
                <w:szCs w:val="18"/>
              </w:rPr>
              <w:t>2</w:t>
            </w:r>
            <w:r w:rsidR="0030018B">
              <w:rPr>
                <w:rFonts w:cs="Arial"/>
                <w:szCs w:val="18"/>
              </w:rPr>
              <w:t>0</w:t>
            </w:r>
            <w:r w:rsidR="004B29B1">
              <w:rPr>
                <w:rFonts w:cs="Arial"/>
                <w:szCs w:val="18"/>
              </w:rPr>
              <w:t xml:space="preserve">.00 </w:t>
            </w:r>
          </w:p>
          <w:p w14:paraId="217014BB" w14:textId="16F2BBD5" w:rsidR="00C4594C" w:rsidRDefault="00C22D89" w:rsidP="00C94440">
            <w:pPr>
              <w:tabs>
                <w:tab w:val="left" w:pos="720"/>
              </w:tabs>
              <w:autoSpaceDE w:val="0"/>
              <w:autoSpaceDN w:val="0"/>
              <w:adjustRightInd w:val="0"/>
              <w:spacing w:after="0"/>
              <w:ind w:right="18"/>
              <w:rPr>
                <w:rFonts w:cs="Arial"/>
                <w:szCs w:val="18"/>
              </w:rPr>
            </w:pPr>
            <w:r>
              <w:rPr>
                <w:rFonts w:cs="Arial"/>
                <w:szCs w:val="18"/>
              </w:rPr>
              <w:t xml:space="preserve">Ackerley plant hire (playground </w:t>
            </w:r>
            <w:proofErr w:type="gramStart"/>
            <w:r>
              <w:rPr>
                <w:rFonts w:cs="Arial"/>
                <w:szCs w:val="18"/>
              </w:rPr>
              <w:t>maintenance)</w:t>
            </w:r>
            <w:r w:rsidR="004B29B1">
              <w:rPr>
                <w:rFonts w:cs="Arial"/>
                <w:szCs w:val="18"/>
              </w:rPr>
              <w:t xml:space="preserve">  </w:t>
            </w:r>
            <w:r w:rsidR="00627DAC">
              <w:rPr>
                <w:rFonts w:cs="Arial"/>
                <w:szCs w:val="18"/>
              </w:rPr>
              <w:t xml:space="preserve"> </w:t>
            </w:r>
            <w:proofErr w:type="gramEnd"/>
            <w:r w:rsidR="00627DAC">
              <w:rPr>
                <w:rFonts w:cs="Arial"/>
                <w:szCs w:val="18"/>
              </w:rPr>
              <w:t xml:space="preserve">                                           £423.00</w:t>
            </w:r>
          </w:p>
          <w:p w14:paraId="754104F5" w14:textId="3912DF86" w:rsidR="00C22D89" w:rsidRDefault="00C22D89" w:rsidP="00C94440">
            <w:pPr>
              <w:tabs>
                <w:tab w:val="left" w:pos="720"/>
              </w:tabs>
              <w:autoSpaceDE w:val="0"/>
              <w:autoSpaceDN w:val="0"/>
              <w:adjustRightInd w:val="0"/>
              <w:spacing w:after="0"/>
              <w:ind w:right="18"/>
              <w:rPr>
                <w:rFonts w:cs="Arial"/>
                <w:szCs w:val="18"/>
              </w:rPr>
            </w:pPr>
            <w:r>
              <w:rPr>
                <w:rFonts w:cs="Arial"/>
                <w:szCs w:val="18"/>
              </w:rPr>
              <w:t>Zurich insurance</w:t>
            </w:r>
            <w:r w:rsidR="00627DAC">
              <w:rPr>
                <w:rFonts w:cs="Arial"/>
                <w:szCs w:val="18"/>
              </w:rPr>
              <w:t xml:space="preserve">                                                                                                   £302.62                                                                                </w:t>
            </w:r>
          </w:p>
          <w:p w14:paraId="1B38E9AC" w14:textId="77777777" w:rsidR="00627DAC" w:rsidRDefault="00627DAC" w:rsidP="00C94440">
            <w:pPr>
              <w:tabs>
                <w:tab w:val="left" w:pos="720"/>
              </w:tabs>
              <w:autoSpaceDE w:val="0"/>
              <w:autoSpaceDN w:val="0"/>
              <w:adjustRightInd w:val="0"/>
              <w:spacing w:after="0"/>
              <w:ind w:right="18"/>
              <w:rPr>
                <w:rFonts w:cs="Arial"/>
                <w:szCs w:val="18"/>
              </w:rPr>
            </w:pPr>
            <w:r>
              <w:rPr>
                <w:rFonts w:cs="Arial"/>
                <w:szCs w:val="18"/>
              </w:rPr>
              <w:t xml:space="preserve">CHALC fees                                                                                                            £157.32  </w:t>
            </w:r>
          </w:p>
          <w:p w14:paraId="20F14661" w14:textId="36949AD9" w:rsidR="00627DAC" w:rsidRDefault="00627DAC" w:rsidP="00C94440">
            <w:pPr>
              <w:tabs>
                <w:tab w:val="left" w:pos="720"/>
              </w:tabs>
              <w:autoSpaceDE w:val="0"/>
              <w:autoSpaceDN w:val="0"/>
              <w:adjustRightInd w:val="0"/>
              <w:spacing w:after="0"/>
              <w:ind w:right="18"/>
              <w:rPr>
                <w:rFonts w:cs="Arial"/>
                <w:szCs w:val="18"/>
              </w:rPr>
            </w:pPr>
            <w:r>
              <w:rPr>
                <w:rFonts w:cs="Arial"/>
                <w:szCs w:val="18"/>
              </w:rPr>
              <w:t xml:space="preserve">Worleston Village Hall Hire </w:t>
            </w:r>
            <w:proofErr w:type="gramStart"/>
            <w:r>
              <w:rPr>
                <w:rFonts w:cs="Arial"/>
                <w:szCs w:val="18"/>
              </w:rPr>
              <w:t>( Meeting</w:t>
            </w:r>
            <w:proofErr w:type="gramEnd"/>
            <w:r>
              <w:rPr>
                <w:rFonts w:cs="Arial"/>
                <w:szCs w:val="18"/>
              </w:rPr>
              <w:t xml:space="preserve"> room costs)                                        £52.50 </w:t>
            </w:r>
          </w:p>
          <w:p w14:paraId="1EB25EC7" w14:textId="6131375D"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3788195A" w:rsidR="008534E3" w:rsidRDefault="00627DAC" w:rsidP="008534E3">
            <w:pPr>
              <w:tabs>
                <w:tab w:val="left" w:pos="2820"/>
              </w:tabs>
              <w:autoSpaceDE w:val="0"/>
              <w:snapToGrid w:val="0"/>
              <w:spacing w:after="0"/>
              <w:rPr>
                <w:rFonts w:cs="Arial"/>
                <w:szCs w:val="18"/>
              </w:rPr>
            </w:pPr>
            <w:r>
              <w:rPr>
                <w:rFonts w:cs="Arial"/>
                <w:szCs w:val="18"/>
              </w:rPr>
              <w:t>20</w:t>
            </w:r>
            <w:r w:rsidR="007A0B05">
              <w:rPr>
                <w:rFonts w:cs="Arial"/>
                <w:szCs w:val="18"/>
              </w:rPr>
              <w:t>/</w:t>
            </w:r>
            <w:r w:rsidR="0001227C">
              <w:rPr>
                <w:rFonts w:cs="Arial"/>
                <w:szCs w:val="18"/>
              </w:rPr>
              <w:t>0</w:t>
            </w:r>
            <w:r>
              <w:rPr>
                <w:rFonts w:cs="Arial"/>
                <w:szCs w:val="18"/>
              </w:rPr>
              <w:t>5</w:t>
            </w:r>
            <w:r w:rsidR="008534E3">
              <w:rPr>
                <w:rFonts w:cs="Arial"/>
                <w:szCs w:val="18"/>
              </w:rPr>
              <w:t>/</w:t>
            </w:r>
            <w:r w:rsidR="00AA7A04">
              <w:rPr>
                <w:rFonts w:cs="Arial"/>
                <w:szCs w:val="18"/>
              </w:rPr>
              <w:t>2</w:t>
            </w:r>
            <w:r w:rsidR="0001227C">
              <w:rPr>
                <w:rFonts w:cs="Arial"/>
                <w:szCs w:val="18"/>
              </w:rPr>
              <w:t>1</w:t>
            </w:r>
          </w:p>
        </w:tc>
      </w:tr>
      <w:tr w:rsidR="004B29B1" w:rsidRPr="00DE39D6" w14:paraId="5A407328" w14:textId="77777777" w:rsidTr="00552CED">
        <w:trPr>
          <w:trHeight w:hRule="exact" w:val="967"/>
          <w:tblHeader/>
        </w:trPr>
        <w:tc>
          <w:tcPr>
            <w:tcW w:w="993" w:type="dxa"/>
            <w:vAlign w:val="center"/>
          </w:tcPr>
          <w:p w14:paraId="4C7E5ECF" w14:textId="3472708A" w:rsidR="004B29B1" w:rsidRDefault="006927CB" w:rsidP="008534E3">
            <w:pPr>
              <w:jc w:val="center"/>
            </w:pPr>
            <w:r>
              <w:t>1</w:t>
            </w:r>
            <w:r w:rsidR="00155240">
              <w:t>7</w:t>
            </w:r>
            <w:r>
              <w:t>.</w:t>
            </w:r>
          </w:p>
        </w:tc>
        <w:tc>
          <w:tcPr>
            <w:tcW w:w="7371" w:type="dxa"/>
            <w:vAlign w:val="center"/>
          </w:tcPr>
          <w:p w14:paraId="67BA2035" w14:textId="77777777"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2021:</w:t>
            </w:r>
          </w:p>
          <w:p w14:paraId="5ED1ADAB" w14:textId="19B6FE09" w:rsidR="006927CB" w:rsidRPr="00155240" w:rsidRDefault="006927CB" w:rsidP="00155240">
            <w:pPr>
              <w:tabs>
                <w:tab w:val="left" w:pos="720"/>
              </w:tabs>
              <w:autoSpaceDE w:val="0"/>
              <w:autoSpaceDN w:val="0"/>
              <w:adjustRightInd w:val="0"/>
              <w:spacing w:after="0"/>
              <w:ind w:right="18"/>
              <w:rPr>
                <w:rFonts w:cs="Arial"/>
                <w:b/>
                <w:szCs w:val="18"/>
              </w:rPr>
            </w:pPr>
            <w:r w:rsidRPr="004B29B1">
              <w:rPr>
                <w:b/>
                <w:color w:val="FF0000"/>
              </w:rPr>
              <w:t xml:space="preserve"> </w:t>
            </w:r>
            <w:r w:rsidR="00627DAC">
              <w:rPr>
                <w:b/>
                <w:color w:val="FF0000"/>
              </w:rPr>
              <w:t>1</w:t>
            </w:r>
            <w:r w:rsidR="00627DAC" w:rsidRPr="00627DAC">
              <w:rPr>
                <w:b/>
                <w:color w:val="FF0000"/>
                <w:vertAlign w:val="superscript"/>
              </w:rPr>
              <w:t>st</w:t>
            </w:r>
            <w:r w:rsidR="00627DAC">
              <w:rPr>
                <w:b/>
                <w:color w:val="FF0000"/>
              </w:rPr>
              <w:t xml:space="preserve"> July </w:t>
            </w:r>
            <w:r w:rsidRPr="004B29B1">
              <w:rPr>
                <w:b/>
                <w:color w:val="FF0000"/>
              </w:rPr>
              <w:t>9</w:t>
            </w:r>
            <w:r w:rsidRPr="004B29B1">
              <w:rPr>
                <w:b/>
                <w:color w:val="FF0000"/>
                <w:vertAlign w:val="superscript"/>
              </w:rPr>
              <w:t>th</w:t>
            </w:r>
            <w:r w:rsidRPr="004B29B1">
              <w:rPr>
                <w:b/>
                <w:color w:val="FF0000"/>
              </w:rPr>
              <w:t xml:space="preserve"> </w:t>
            </w:r>
            <w:proofErr w:type="gramStart"/>
            <w:r w:rsidRPr="004B29B1">
              <w:rPr>
                <w:b/>
                <w:color w:val="FF0000"/>
              </w:rPr>
              <w:t>September</w:t>
            </w:r>
            <w:r>
              <w:rPr>
                <w:b/>
                <w:color w:val="FF0000"/>
              </w:rPr>
              <w:t xml:space="preserve">, </w:t>
            </w:r>
            <w:r w:rsidR="00155240">
              <w:rPr>
                <w:rFonts w:cs="Arial"/>
                <w:b/>
                <w:szCs w:val="18"/>
              </w:rPr>
              <w:t xml:space="preserve"> </w:t>
            </w:r>
            <w:r w:rsidRPr="004B29B1">
              <w:rPr>
                <w:b/>
                <w:color w:val="FF0000"/>
              </w:rPr>
              <w:t>11</w:t>
            </w:r>
            <w:proofErr w:type="gramEnd"/>
            <w:r w:rsidRPr="004B29B1">
              <w:rPr>
                <w:b/>
                <w:color w:val="FF0000"/>
                <w:vertAlign w:val="superscript"/>
              </w:rPr>
              <w:t>th</w:t>
            </w:r>
            <w:r w:rsidRPr="004B29B1">
              <w:rPr>
                <w:b/>
                <w:color w:val="FF0000"/>
              </w:rPr>
              <w:t xml:space="preserve"> Novem</w:t>
            </w:r>
            <w:r>
              <w:rPr>
                <w:b/>
                <w:color w:val="FF0000"/>
              </w:rPr>
              <w:t>ber</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244DCE19" w:rsidR="004B29B1" w:rsidRDefault="00627DAC" w:rsidP="008534E3">
            <w:pPr>
              <w:tabs>
                <w:tab w:val="left" w:pos="2820"/>
              </w:tabs>
              <w:autoSpaceDE w:val="0"/>
              <w:snapToGrid w:val="0"/>
              <w:spacing w:after="0"/>
              <w:rPr>
                <w:rFonts w:cs="Arial"/>
                <w:szCs w:val="18"/>
              </w:rPr>
            </w:pPr>
            <w:r>
              <w:rPr>
                <w:rFonts w:cs="Arial"/>
                <w:szCs w:val="18"/>
              </w:rPr>
              <w:t>20</w:t>
            </w:r>
            <w:r w:rsidR="006927CB">
              <w:rPr>
                <w:rFonts w:cs="Arial"/>
                <w:szCs w:val="18"/>
              </w:rPr>
              <w:t>/0</w:t>
            </w:r>
            <w:r>
              <w:rPr>
                <w:rFonts w:cs="Arial"/>
                <w:szCs w:val="18"/>
              </w:rPr>
              <w:t>5</w:t>
            </w:r>
            <w:r w:rsidR="006927CB">
              <w:rPr>
                <w:rFonts w:cs="Arial"/>
                <w:szCs w:val="18"/>
              </w:rPr>
              <w:t>/21</w:t>
            </w:r>
          </w:p>
        </w:tc>
      </w:tr>
      <w:tr w:rsidR="008534E3" w:rsidRPr="00DE39D6" w14:paraId="57B14022" w14:textId="77777777" w:rsidTr="00312563">
        <w:trPr>
          <w:trHeight w:hRule="exact" w:val="1432"/>
          <w:tblHeader/>
        </w:trPr>
        <w:tc>
          <w:tcPr>
            <w:tcW w:w="993" w:type="dxa"/>
            <w:vAlign w:val="center"/>
          </w:tcPr>
          <w:p w14:paraId="212DE304" w14:textId="729B3E12" w:rsidR="008534E3" w:rsidRDefault="008E6BCD" w:rsidP="008534E3">
            <w:pPr>
              <w:jc w:val="center"/>
            </w:pPr>
            <w:r>
              <w:t>1</w:t>
            </w:r>
            <w:r w:rsidR="00552CED">
              <w:t>6</w:t>
            </w:r>
            <w:r w:rsidR="008534E3">
              <w:t>.</w:t>
            </w:r>
          </w:p>
        </w:tc>
        <w:tc>
          <w:tcPr>
            <w:tcW w:w="7371" w:type="dxa"/>
            <w:vAlign w:val="center"/>
          </w:tcPr>
          <w:p w14:paraId="337CE6D5" w14:textId="77777777" w:rsidR="00312563" w:rsidRDefault="006927CB" w:rsidP="006927CB">
            <w:pPr>
              <w:tabs>
                <w:tab w:val="left" w:pos="720"/>
              </w:tabs>
              <w:autoSpaceDE w:val="0"/>
              <w:autoSpaceDN w:val="0"/>
              <w:adjustRightInd w:val="0"/>
              <w:spacing w:after="0"/>
              <w:ind w:right="18"/>
              <w:rPr>
                <w:rFonts w:cs="Arial"/>
                <w:szCs w:val="18"/>
              </w:rPr>
            </w:pPr>
            <w:r>
              <w:rPr>
                <w:rFonts w:cs="Arial"/>
                <w:b/>
                <w:szCs w:val="18"/>
              </w:rPr>
              <w:t xml:space="preserve">AOB/items for next </w:t>
            </w:r>
            <w:proofErr w:type="gramStart"/>
            <w:r>
              <w:rPr>
                <w:rFonts w:cs="Arial"/>
                <w:b/>
                <w:szCs w:val="18"/>
              </w:rPr>
              <w:t>agenda</w:t>
            </w:r>
            <w:r>
              <w:rPr>
                <w:rFonts w:cs="Arial"/>
                <w:szCs w:val="18"/>
              </w:rPr>
              <w:t>:-</w:t>
            </w:r>
            <w:proofErr w:type="gramEnd"/>
            <w:r>
              <w:rPr>
                <w:rFonts w:cs="Arial"/>
                <w:szCs w:val="18"/>
              </w:rPr>
              <w:t xml:space="preserve"> </w:t>
            </w:r>
          </w:p>
          <w:p w14:paraId="69183E37" w14:textId="250621E4" w:rsidR="006927CB" w:rsidRDefault="00312563" w:rsidP="006927CB">
            <w:pPr>
              <w:tabs>
                <w:tab w:val="left" w:pos="720"/>
              </w:tabs>
              <w:autoSpaceDE w:val="0"/>
              <w:autoSpaceDN w:val="0"/>
              <w:adjustRightInd w:val="0"/>
              <w:spacing w:after="0"/>
              <w:ind w:right="18"/>
              <w:rPr>
                <w:rFonts w:cs="Arial"/>
                <w:szCs w:val="18"/>
              </w:rPr>
            </w:pPr>
            <w:r>
              <w:rPr>
                <w:rFonts w:cs="Arial"/>
                <w:szCs w:val="18"/>
              </w:rPr>
              <w:t xml:space="preserve">Footpath around </w:t>
            </w:r>
            <w:proofErr w:type="spellStart"/>
            <w:r>
              <w:rPr>
                <w:rFonts w:cs="Arial"/>
                <w:szCs w:val="18"/>
              </w:rPr>
              <w:t>Reaseheath</w:t>
            </w:r>
            <w:proofErr w:type="spellEnd"/>
            <w:r>
              <w:rPr>
                <w:rFonts w:cs="Arial"/>
                <w:szCs w:val="18"/>
              </w:rPr>
              <w:t xml:space="preserve">. </w:t>
            </w:r>
          </w:p>
          <w:p w14:paraId="774EF291" w14:textId="77777777" w:rsidR="00312563" w:rsidRDefault="00312563" w:rsidP="006927CB">
            <w:pPr>
              <w:tabs>
                <w:tab w:val="left" w:pos="720"/>
              </w:tabs>
              <w:autoSpaceDE w:val="0"/>
              <w:autoSpaceDN w:val="0"/>
              <w:adjustRightInd w:val="0"/>
              <w:spacing w:after="0"/>
              <w:ind w:right="18"/>
              <w:rPr>
                <w:rFonts w:cs="Arial"/>
                <w:szCs w:val="18"/>
              </w:rPr>
            </w:pPr>
          </w:p>
          <w:p w14:paraId="5B48F941" w14:textId="198F2A93" w:rsidR="00312563" w:rsidRDefault="00312563" w:rsidP="006927CB">
            <w:pPr>
              <w:tabs>
                <w:tab w:val="left" w:pos="720"/>
              </w:tabs>
              <w:autoSpaceDE w:val="0"/>
              <w:autoSpaceDN w:val="0"/>
              <w:adjustRightInd w:val="0"/>
              <w:spacing w:after="0"/>
              <w:ind w:right="18"/>
              <w:rPr>
                <w:rFonts w:cs="Arial"/>
                <w:szCs w:val="18"/>
              </w:rPr>
            </w:pPr>
          </w:p>
          <w:p w14:paraId="24611BD3" w14:textId="77777777" w:rsidR="00312563" w:rsidRDefault="00312563" w:rsidP="006927CB">
            <w:pPr>
              <w:tabs>
                <w:tab w:val="left" w:pos="720"/>
              </w:tabs>
              <w:autoSpaceDE w:val="0"/>
              <w:autoSpaceDN w:val="0"/>
              <w:adjustRightInd w:val="0"/>
              <w:spacing w:after="0"/>
              <w:ind w:right="18"/>
              <w:rPr>
                <w:rFonts w:cs="Arial"/>
                <w:szCs w:val="18"/>
              </w:rPr>
            </w:pPr>
          </w:p>
          <w:p w14:paraId="6217B86B" w14:textId="5CA74182" w:rsidR="006927CB" w:rsidRDefault="006927CB" w:rsidP="006927CB">
            <w:pPr>
              <w:tabs>
                <w:tab w:val="left" w:pos="720"/>
              </w:tabs>
              <w:autoSpaceDE w:val="0"/>
              <w:autoSpaceDN w:val="0"/>
              <w:adjustRightInd w:val="0"/>
              <w:spacing w:after="0"/>
              <w:ind w:right="18"/>
              <w:rPr>
                <w:rFonts w:cs="Arial"/>
                <w:bCs/>
                <w:szCs w:val="18"/>
              </w:rPr>
            </w:pPr>
          </w:p>
          <w:p w14:paraId="519475D6" w14:textId="2863A118" w:rsidR="00CA3388" w:rsidRPr="00534F7E" w:rsidRDefault="00CA3388" w:rsidP="00534F7E">
            <w:pPr>
              <w:tabs>
                <w:tab w:val="left" w:pos="720"/>
              </w:tabs>
              <w:autoSpaceDE w:val="0"/>
              <w:autoSpaceDN w:val="0"/>
              <w:adjustRightInd w:val="0"/>
              <w:spacing w:after="0"/>
              <w:ind w:right="18"/>
              <w:rPr>
                <w:rFonts w:cs="Arial"/>
                <w:b/>
                <w:szCs w:val="18"/>
              </w:rPr>
            </w:pP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004A9B3E" w:rsidR="008534E3" w:rsidRDefault="008534E3" w:rsidP="008534E3">
            <w:pPr>
              <w:tabs>
                <w:tab w:val="left" w:pos="2820"/>
              </w:tabs>
              <w:autoSpaceDE w:val="0"/>
              <w:snapToGrid w:val="0"/>
              <w:spacing w:after="0"/>
              <w:jc w:val="center"/>
              <w:rPr>
                <w:rFonts w:cs="Arial"/>
                <w:szCs w:val="18"/>
              </w:rPr>
            </w:pPr>
          </w:p>
        </w:tc>
        <w:tc>
          <w:tcPr>
            <w:tcW w:w="992" w:type="dxa"/>
            <w:vAlign w:val="center"/>
          </w:tcPr>
          <w:p w14:paraId="7553AB5A" w14:textId="5026E082" w:rsidR="008534E3" w:rsidRDefault="008534E3" w:rsidP="008534E3">
            <w:pPr>
              <w:tabs>
                <w:tab w:val="left" w:pos="2820"/>
              </w:tabs>
              <w:autoSpaceDE w:val="0"/>
              <w:snapToGrid w:val="0"/>
              <w:spacing w:after="0"/>
              <w:jc w:val="center"/>
              <w:rPr>
                <w:rFonts w:cs="Arial"/>
                <w:szCs w:val="18"/>
              </w:rPr>
            </w:pPr>
          </w:p>
        </w:tc>
        <w:tc>
          <w:tcPr>
            <w:tcW w:w="1082" w:type="dxa"/>
            <w:vAlign w:val="center"/>
          </w:tcPr>
          <w:p w14:paraId="25E184D2" w14:textId="4EDB05BF" w:rsidR="008534E3" w:rsidRDefault="00312563" w:rsidP="008534E3">
            <w:pPr>
              <w:tabs>
                <w:tab w:val="left" w:pos="2820"/>
              </w:tabs>
              <w:autoSpaceDE w:val="0"/>
              <w:snapToGrid w:val="0"/>
              <w:spacing w:after="0"/>
              <w:rPr>
                <w:rFonts w:cs="Arial"/>
                <w:szCs w:val="18"/>
              </w:rPr>
            </w:pPr>
            <w:r>
              <w:rPr>
                <w:rFonts w:cs="Arial"/>
                <w:szCs w:val="18"/>
              </w:rPr>
              <w:t>01</w:t>
            </w:r>
            <w:r w:rsidR="008E6BCD">
              <w:rPr>
                <w:rFonts w:cs="Arial"/>
                <w:szCs w:val="18"/>
              </w:rPr>
              <w:t>/</w:t>
            </w:r>
            <w:r w:rsidR="006927CB">
              <w:rPr>
                <w:rFonts w:cs="Arial"/>
                <w:szCs w:val="18"/>
              </w:rPr>
              <w:t>0</w:t>
            </w:r>
            <w:r>
              <w:rPr>
                <w:rFonts w:cs="Arial"/>
                <w:szCs w:val="18"/>
              </w:rPr>
              <w:t>7</w:t>
            </w:r>
            <w:r w:rsidR="008534E3">
              <w:rPr>
                <w:rFonts w:cs="Arial"/>
                <w:szCs w:val="18"/>
              </w:rPr>
              <w:t>/</w:t>
            </w:r>
            <w:r w:rsidR="00AA7A04">
              <w:rPr>
                <w:rFonts w:cs="Arial"/>
                <w:szCs w:val="18"/>
              </w:rPr>
              <w:t>2</w:t>
            </w:r>
            <w:r w:rsidR="006927CB">
              <w:rPr>
                <w:rFonts w:cs="Arial"/>
                <w:szCs w:val="18"/>
              </w:rPr>
              <w:t>1</w:t>
            </w:r>
          </w:p>
        </w:tc>
      </w:tr>
    </w:tbl>
    <w:p w14:paraId="0F3657F2" w14:textId="3449253A" w:rsidR="006927CB" w:rsidRDefault="008E6BCD" w:rsidP="00B61BA7">
      <w:pPr>
        <w:jc w:val="both"/>
        <w:rPr>
          <w:rFonts w:cstheme="minorHAnsi"/>
        </w:rPr>
      </w:pPr>
      <w:r>
        <w:rPr>
          <w:rFonts w:cstheme="minorHAnsi"/>
        </w:rPr>
        <w:t xml:space="preserve">Meeting closed at </w:t>
      </w:r>
      <w:r w:rsidR="00312563">
        <w:rPr>
          <w:rFonts w:cstheme="minorHAnsi"/>
        </w:rPr>
        <w:t>21.10</w:t>
      </w:r>
      <w:r w:rsidR="00F37F0C">
        <w:rPr>
          <w:rFonts w:cstheme="minorHAnsi"/>
        </w:rPr>
        <w:t>hrs</w:t>
      </w:r>
    </w:p>
    <w:p w14:paraId="7FF269CE" w14:textId="77777777" w:rsidR="00B6316C" w:rsidRDefault="00B6316C" w:rsidP="00D7271F">
      <w:pPr>
        <w:jc w:val="both"/>
        <w:rPr>
          <w:rFonts w:cstheme="minorHAnsi"/>
        </w:rPr>
      </w:pPr>
    </w:p>
    <w:p w14:paraId="3E4E43B2" w14:textId="77777777" w:rsidR="00B6316C" w:rsidRDefault="00B6316C" w:rsidP="00D7271F">
      <w:pPr>
        <w:jc w:val="both"/>
        <w:rPr>
          <w:rFonts w:cstheme="minorHAnsi"/>
        </w:rPr>
      </w:pPr>
    </w:p>
    <w:p w14:paraId="079F8026" w14:textId="5220A337" w:rsidR="00B6316C" w:rsidRDefault="007F1DAE" w:rsidP="007F1DAE">
      <w:pPr>
        <w:tabs>
          <w:tab w:val="left" w:pos="3600"/>
        </w:tabs>
        <w:jc w:val="both"/>
        <w:rPr>
          <w:rFonts w:cstheme="minorHAnsi"/>
        </w:rPr>
      </w:pPr>
      <w:r>
        <w:rPr>
          <w:rFonts w:cstheme="minorHAnsi"/>
        </w:rPr>
        <w:tab/>
      </w:r>
    </w:p>
    <w:p w14:paraId="49224527" w14:textId="42C3D0A5" w:rsidR="007F1DAE" w:rsidRDefault="007F1DAE" w:rsidP="007F1DAE">
      <w:pPr>
        <w:tabs>
          <w:tab w:val="left" w:pos="3600"/>
        </w:tabs>
        <w:jc w:val="both"/>
        <w:rPr>
          <w:rFonts w:cstheme="minorHAnsi"/>
        </w:rPr>
      </w:pPr>
    </w:p>
    <w:p w14:paraId="6D281DDC" w14:textId="77777777" w:rsidR="007F1DAE" w:rsidRDefault="007F1DAE" w:rsidP="007F1DAE">
      <w:pPr>
        <w:tabs>
          <w:tab w:val="left" w:pos="3600"/>
        </w:tabs>
        <w:jc w:val="both"/>
        <w:rPr>
          <w:rFonts w:cstheme="minorHAnsi"/>
        </w:rPr>
      </w:pPr>
    </w:p>
    <w:p w14:paraId="6AAD9F3F" w14:textId="77777777" w:rsidR="00B6316C" w:rsidRDefault="00B6316C" w:rsidP="00D7271F">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308CB7EB" w:rsidR="006910F5" w:rsidRPr="00146274" w:rsidRDefault="00FC476A" w:rsidP="0092025B">
      <w:pPr>
        <w:jc w:val="center"/>
        <w:rPr>
          <w:b/>
          <w:sz w:val="36"/>
          <w:szCs w:val="36"/>
        </w:rPr>
      </w:pPr>
      <w:r>
        <w:rPr>
          <w:b/>
          <w:sz w:val="36"/>
          <w:szCs w:val="36"/>
        </w:rPr>
        <w:lastRenderedPageBreak/>
        <w:t xml:space="preserve">Action list from </w:t>
      </w:r>
      <w:r w:rsidR="00A56952">
        <w:rPr>
          <w:b/>
          <w:sz w:val="36"/>
          <w:szCs w:val="36"/>
        </w:rPr>
        <w:t>20</w:t>
      </w:r>
      <w:r>
        <w:rPr>
          <w:b/>
          <w:sz w:val="36"/>
          <w:szCs w:val="36"/>
        </w:rPr>
        <w:t>/</w:t>
      </w:r>
      <w:r w:rsidR="00BE6408">
        <w:rPr>
          <w:b/>
          <w:sz w:val="36"/>
          <w:szCs w:val="36"/>
        </w:rPr>
        <w:t>0</w:t>
      </w:r>
      <w:r w:rsidR="00A56952">
        <w:rPr>
          <w:b/>
          <w:sz w:val="36"/>
          <w:szCs w:val="36"/>
        </w:rPr>
        <w:t>5</w:t>
      </w:r>
      <w:r w:rsidR="006910F5">
        <w:rPr>
          <w:b/>
          <w:sz w:val="36"/>
          <w:szCs w:val="36"/>
        </w:rPr>
        <w:t>/</w:t>
      </w:r>
      <w:r w:rsidR="0000097E">
        <w:rPr>
          <w:b/>
          <w:sz w:val="36"/>
          <w:szCs w:val="36"/>
        </w:rPr>
        <w:t>2</w:t>
      </w:r>
      <w:r w:rsidR="00BE6408">
        <w:rPr>
          <w:b/>
          <w:sz w:val="36"/>
          <w:szCs w:val="36"/>
        </w:rPr>
        <w:t>1</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46ACA08D" w14:textId="0387F692" w:rsidR="009512DB" w:rsidRDefault="009512DB" w:rsidP="00384C39">
            <w:pPr>
              <w:rPr>
                <w:highlight w:val="yellow"/>
              </w:rPr>
            </w:pPr>
            <w:r w:rsidRPr="009512DB">
              <w:rPr>
                <w:highlight w:val="yellow"/>
              </w:rPr>
              <w:t>SID data download</w:t>
            </w:r>
          </w:p>
          <w:p w14:paraId="120AFCC8" w14:textId="4A9051E8" w:rsidR="00855CF9" w:rsidRDefault="00855CF9" w:rsidP="00384C39">
            <w:pPr>
              <w:rPr>
                <w:highlight w:val="yellow"/>
              </w:rPr>
            </w:pPr>
          </w:p>
          <w:p w14:paraId="1DA3158A" w14:textId="147E03F6" w:rsidR="00855CF9" w:rsidRPr="00855CF9" w:rsidRDefault="00855CF9" w:rsidP="00384C39">
            <w:pPr>
              <w:rPr>
                <w:highlight w:val="yellow"/>
              </w:rPr>
            </w:pPr>
            <w:r w:rsidRPr="00855CF9">
              <w:rPr>
                <w:highlight w:val="yellow"/>
              </w:rPr>
              <w:t>RHC to attend next meeting.</w:t>
            </w: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0E7CBE95" w:rsidR="00861D13" w:rsidRPr="00861D13" w:rsidRDefault="009512DB" w:rsidP="00935294">
            <w:pPr>
              <w:rPr>
                <w:color w:val="FF0000"/>
              </w:rPr>
            </w:pPr>
            <w:r>
              <w:rPr>
                <w:color w:val="FF0000"/>
              </w:rPr>
              <w:t>PJ/AH</w:t>
            </w:r>
          </w:p>
          <w:p w14:paraId="3039332F" w14:textId="46921C23" w:rsidR="00861D13" w:rsidRDefault="00861D13" w:rsidP="00935294">
            <w:pPr>
              <w:rPr>
                <w:color w:val="FF0000"/>
              </w:rPr>
            </w:pPr>
          </w:p>
          <w:p w14:paraId="2E2C6E75" w14:textId="4BC6FBDD" w:rsidR="0019280A" w:rsidRDefault="0019280A" w:rsidP="00935294">
            <w:pPr>
              <w:rPr>
                <w:color w:val="FF0000"/>
              </w:rPr>
            </w:pPr>
          </w:p>
          <w:p w14:paraId="4F54527B" w14:textId="560C5AE5" w:rsidR="00535693" w:rsidRPr="00CD5482" w:rsidRDefault="00535693" w:rsidP="00935294">
            <w:pPr>
              <w:rPr>
                <w:color w:val="FF0000"/>
              </w:rPr>
            </w:pPr>
          </w:p>
        </w:tc>
        <w:tc>
          <w:tcPr>
            <w:tcW w:w="2127" w:type="dxa"/>
          </w:tcPr>
          <w:p w14:paraId="70ED245A" w14:textId="7E58880C" w:rsidR="00861D13" w:rsidRPr="00861D13" w:rsidRDefault="001C09A8" w:rsidP="00935294">
            <w:pPr>
              <w:jc w:val="center"/>
              <w:rPr>
                <w:color w:val="FF0000"/>
              </w:rPr>
            </w:pPr>
            <w:r>
              <w:rPr>
                <w:color w:val="FF0000"/>
              </w:rPr>
              <w:t>ongoing</w:t>
            </w:r>
          </w:p>
        </w:tc>
      </w:tr>
      <w:tr w:rsidR="008613E9" w14:paraId="47265E5E" w14:textId="77777777" w:rsidTr="00855CF9">
        <w:trPr>
          <w:trHeight w:val="1274"/>
        </w:trPr>
        <w:tc>
          <w:tcPr>
            <w:tcW w:w="700" w:type="dxa"/>
          </w:tcPr>
          <w:p w14:paraId="46A4F4F4" w14:textId="77777777" w:rsidR="008613E9" w:rsidRDefault="008613E9" w:rsidP="00935294">
            <w:pPr>
              <w:jc w:val="center"/>
            </w:pPr>
          </w:p>
          <w:p w14:paraId="1B73CD82" w14:textId="7E4F9BFC" w:rsidR="008613E9" w:rsidRDefault="008613E9" w:rsidP="00935294">
            <w:pPr>
              <w:jc w:val="center"/>
            </w:pPr>
          </w:p>
          <w:p w14:paraId="2BB88E8A" w14:textId="3D03A9ED" w:rsidR="008613E9" w:rsidRDefault="00855CF9" w:rsidP="00855CF9">
            <w:pPr>
              <w:jc w:val="center"/>
            </w:pPr>
            <w:r>
              <w:t>5.</w:t>
            </w:r>
          </w:p>
        </w:tc>
        <w:tc>
          <w:tcPr>
            <w:tcW w:w="5929" w:type="dxa"/>
          </w:tcPr>
          <w:p w14:paraId="6FA90550" w14:textId="77777777" w:rsidR="009512DB" w:rsidRDefault="00855CF9" w:rsidP="00855CF9">
            <w:pPr>
              <w:pStyle w:val="ListParagraph"/>
              <w:numPr>
                <w:ilvl w:val="0"/>
                <w:numId w:val="6"/>
              </w:numPr>
            </w:pPr>
            <w:r>
              <w:t xml:space="preserve">Photos of local road surfaces to be e mailed to </w:t>
            </w:r>
            <w:r w:rsidRPr="00855CF9">
              <w:rPr>
                <w:b/>
                <w:bCs/>
              </w:rPr>
              <w:t>SP</w:t>
            </w:r>
            <w:r>
              <w:t xml:space="preserve"> for Highways inspection.</w:t>
            </w:r>
          </w:p>
          <w:p w14:paraId="624113EE" w14:textId="6422F0B8" w:rsidR="00855CF9" w:rsidRPr="009512DB" w:rsidRDefault="00855CF9" w:rsidP="00855CF9">
            <w:pPr>
              <w:pStyle w:val="ListParagraph"/>
              <w:numPr>
                <w:ilvl w:val="0"/>
                <w:numId w:val="6"/>
              </w:numPr>
            </w:pPr>
            <w:r w:rsidRPr="00855CF9">
              <w:rPr>
                <w:b/>
                <w:bCs/>
              </w:rPr>
              <w:t>SP</w:t>
            </w:r>
            <w:r>
              <w:t xml:space="preserve"> to speak to CEC cycling co</w:t>
            </w:r>
            <w:r w:rsidR="007F1DAE">
              <w:t>-</w:t>
            </w:r>
            <w:r>
              <w:t>o</w:t>
            </w:r>
            <w:r w:rsidR="007F1DAE">
              <w:t>r</w:t>
            </w:r>
            <w:r>
              <w:t xml:space="preserve">dinator regarding the state of the roads for </w:t>
            </w:r>
            <w:proofErr w:type="gramStart"/>
            <w:r>
              <w:t>cyclists</w:t>
            </w:r>
            <w:proofErr w:type="gramEnd"/>
            <w:r>
              <w:t xml:space="preserve"> safety.</w:t>
            </w:r>
          </w:p>
        </w:tc>
        <w:tc>
          <w:tcPr>
            <w:tcW w:w="1417" w:type="dxa"/>
          </w:tcPr>
          <w:p w14:paraId="2E543DC9" w14:textId="5CCF9FAF" w:rsidR="008613E9" w:rsidRDefault="00855CF9" w:rsidP="00935294">
            <w:r>
              <w:t>Clerk</w:t>
            </w:r>
          </w:p>
          <w:p w14:paraId="064015C0" w14:textId="18ED907B" w:rsidR="009512DB" w:rsidRDefault="009512DB" w:rsidP="00935294"/>
          <w:p w14:paraId="024D2780" w14:textId="4F55F2E1" w:rsidR="002832A5" w:rsidRDefault="00855CF9" w:rsidP="00935294">
            <w:r>
              <w:t>SP</w:t>
            </w:r>
          </w:p>
          <w:p w14:paraId="75A67C75" w14:textId="0BFC8F0B" w:rsidR="002832A5" w:rsidRPr="008613E9" w:rsidRDefault="002832A5" w:rsidP="00935294"/>
        </w:tc>
        <w:tc>
          <w:tcPr>
            <w:tcW w:w="2127" w:type="dxa"/>
          </w:tcPr>
          <w:p w14:paraId="368B2710" w14:textId="7918B51A" w:rsidR="008613E9" w:rsidRDefault="00855CF9" w:rsidP="00935294">
            <w:pPr>
              <w:jc w:val="center"/>
            </w:pPr>
            <w:r>
              <w:t>01/07</w:t>
            </w:r>
          </w:p>
          <w:p w14:paraId="57872356" w14:textId="2F537E20" w:rsidR="009512DB" w:rsidRDefault="009512DB" w:rsidP="00935294">
            <w:pPr>
              <w:jc w:val="center"/>
            </w:pPr>
          </w:p>
          <w:p w14:paraId="311A6A0B" w14:textId="1C07DEF4" w:rsidR="00855CF9" w:rsidRDefault="00855CF9" w:rsidP="00935294">
            <w:pPr>
              <w:jc w:val="center"/>
            </w:pPr>
            <w:r>
              <w:t>01/07</w:t>
            </w:r>
          </w:p>
          <w:p w14:paraId="534D0D7D" w14:textId="1C2A1B2D" w:rsidR="009512DB" w:rsidRDefault="009512DB" w:rsidP="00935294">
            <w:pPr>
              <w:jc w:val="center"/>
            </w:pPr>
          </w:p>
          <w:p w14:paraId="21670EB4" w14:textId="77777777" w:rsidR="002832A5" w:rsidRDefault="002832A5" w:rsidP="00935294">
            <w:pPr>
              <w:jc w:val="center"/>
            </w:pPr>
          </w:p>
          <w:p w14:paraId="0F017D08" w14:textId="6DC517B2" w:rsidR="002832A5" w:rsidRPr="008613E9" w:rsidRDefault="002832A5" w:rsidP="00855CF9"/>
        </w:tc>
      </w:tr>
      <w:tr w:rsidR="001C09A8" w14:paraId="1B455414" w14:textId="77777777" w:rsidTr="00CE66AC">
        <w:trPr>
          <w:trHeight w:val="965"/>
        </w:trPr>
        <w:tc>
          <w:tcPr>
            <w:tcW w:w="700" w:type="dxa"/>
          </w:tcPr>
          <w:p w14:paraId="79DE19A6" w14:textId="77777777" w:rsidR="001C09A8" w:rsidRDefault="001C09A8" w:rsidP="00935294">
            <w:pPr>
              <w:jc w:val="center"/>
            </w:pPr>
          </w:p>
          <w:p w14:paraId="028BF29B" w14:textId="6527777D" w:rsidR="002832A5" w:rsidRPr="002832A5" w:rsidRDefault="002832A5" w:rsidP="002832A5">
            <w:pPr>
              <w:jc w:val="center"/>
            </w:pPr>
            <w:r>
              <w:t>6.</w:t>
            </w:r>
          </w:p>
        </w:tc>
        <w:tc>
          <w:tcPr>
            <w:tcW w:w="5929" w:type="dxa"/>
          </w:tcPr>
          <w:p w14:paraId="4DE6E412" w14:textId="40177D00" w:rsidR="001C09A8" w:rsidRPr="009512DB" w:rsidRDefault="00855CF9" w:rsidP="0019280A">
            <w:r>
              <w:t xml:space="preserve">Objection to be lodged by </w:t>
            </w:r>
            <w:r w:rsidRPr="00855CF9">
              <w:rPr>
                <w:b/>
                <w:bCs/>
              </w:rPr>
              <w:t>SP</w:t>
            </w:r>
            <w:r>
              <w:t xml:space="preserve"> regarding the Governance review and the proposed boundary change</w:t>
            </w:r>
          </w:p>
        </w:tc>
        <w:tc>
          <w:tcPr>
            <w:tcW w:w="1417" w:type="dxa"/>
          </w:tcPr>
          <w:p w14:paraId="2DC8767C" w14:textId="7E76BA5E" w:rsidR="001C09A8" w:rsidRDefault="00855CF9" w:rsidP="00CE66AC">
            <w:r>
              <w:t>SP</w:t>
            </w:r>
          </w:p>
        </w:tc>
        <w:tc>
          <w:tcPr>
            <w:tcW w:w="2127" w:type="dxa"/>
          </w:tcPr>
          <w:p w14:paraId="7E764BC2" w14:textId="01449BBE" w:rsidR="001C09A8" w:rsidRDefault="00855CF9" w:rsidP="00850FE0">
            <w:pPr>
              <w:jc w:val="center"/>
            </w:pPr>
            <w:r>
              <w:t>June 21</w:t>
            </w:r>
          </w:p>
        </w:tc>
      </w:tr>
      <w:tr w:rsidR="002832A5" w14:paraId="01FD956D" w14:textId="77777777" w:rsidTr="00CE66AC">
        <w:trPr>
          <w:trHeight w:val="965"/>
        </w:trPr>
        <w:tc>
          <w:tcPr>
            <w:tcW w:w="700" w:type="dxa"/>
          </w:tcPr>
          <w:p w14:paraId="6B887D06" w14:textId="77777777" w:rsidR="002832A5" w:rsidRDefault="002832A5" w:rsidP="00935294">
            <w:pPr>
              <w:jc w:val="center"/>
            </w:pPr>
          </w:p>
          <w:p w14:paraId="2E5350DC" w14:textId="24A0A6D8" w:rsidR="002832A5" w:rsidRPr="002832A5" w:rsidRDefault="00855CF9" w:rsidP="002832A5">
            <w:pPr>
              <w:jc w:val="center"/>
            </w:pPr>
            <w:r>
              <w:t>7</w:t>
            </w:r>
            <w:r w:rsidR="002832A5">
              <w:t>.</w:t>
            </w:r>
          </w:p>
        </w:tc>
        <w:tc>
          <w:tcPr>
            <w:tcW w:w="5929" w:type="dxa"/>
          </w:tcPr>
          <w:p w14:paraId="4D51C19E" w14:textId="41BFE4CD" w:rsidR="002832A5" w:rsidRDefault="00855CF9" w:rsidP="0019280A">
            <w:r>
              <w:t xml:space="preserve">Investigate the </w:t>
            </w:r>
            <w:r w:rsidR="003E5A77">
              <w:t xml:space="preserve">proposed plan for the </w:t>
            </w:r>
            <w:r>
              <w:t xml:space="preserve">Footpath around </w:t>
            </w:r>
            <w:proofErr w:type="spellStart"/>
            <w:r>
              <w:t>Reaseheath</w:t>
            </w:r>
            <w:proofErr w:type="spellEnd"/>
            <w:r w:rsidR="003E5A77">
              <w:t>.</w:t>
            </w:r>
          </w:p>
        </w:tc>
        <w:tc>
          <w:tcPr>
            <w:tcW w:w="1417" w:type="dxa"/>
          </w:tcPr>
          <w:p w14:paraId="547D9EFE" w14:textId="30CE0478" w:rsidR="002832A5" w:rsidRDefault="003E5A77" w:rsidP="00CE66AC">
            <w:r>
              <w:t>ME</w:t>
            </w:r>
          </w:p>
        </w:tc>
        <w:tc>
          <w:tcPr>
            <w:tcW w:w="2127" w:type="dxa"/>
          </w:tcPr>
          <w:p w14:paraId="724952E2" w14:textId="5D2B4FCB" w:rsidR="002832A5" w:rsidRDefault="003E5A77" w:rsidP="00850FE0">
            <w:pPr>
              <w:jc w:val="center"/>
            </w:pPr>
            <w:r>
              <w:t>01/07</w:t>
            </w:r>
          </w:p>
        </w:tc>
      </w:tr>
      <w:tr w:rsidR="002832A5" w14:paraId="44091300" w14:textId="77777777" w:rsidTr="00CE66AC">
        <w:trPr>
          <w:trHeight w:val="965"/>
        </w:trPr>
        <w:tc>
          <w:tcPr>
            <w:tcW w:w="700" w:type="dxa"/>
          </w:tcPr>
          <w:p w14:paraId="219C70A2" w14:textId="77777777" w:rsidR="002832A5" w:rsidRDefault="002832A5" w:rsidP="00935294">
            <w:pPr>
              <w:jc w:val="center"/>
            </w:pPr>
          </w:p>
          <w:p w14:paraId="74D997F7" w14:textId="58D33A04" w:rsidR="002832A5" w:rsidRDefault="002832A5" w:rsidP="00935294">
            <w:pPr>
              <w:jc w:val="center"/>
            </w:pPr>
            <w:r>
              <w:t>1</w:t>
            </w:r>
            <w:r w:rsidR="003E5A77">
              <w:t>2</w:t>
            </w:r>
            <w:r>
              <w:t>.</w:t>
            </w:r>
          </w:p>
        </w:tc>
        <w:tc>
          <w:tcPr>
            <w:tcW w:w="5929" w:type="dxa"/>
          </w:tcPr>
          <w:p w14:paraId="61F0A50D" w14:textId="4DCAE5F5" w:rsidR="002832A5" w:rsidRDefault="003E5A77" w:rsidP="003E5A77">
            <w:pPr>
              <w:pStyle w:val="ListParagraph"/>
              <w:numPr>
                <w:ilvl w:val="0"/>
                <w:numId w:val="7"/>
              </w:numPr>
            </w:pPr>
            <w:r>
              <w:t xml:space="preserve">Playground audit to be </w:t>
            </w:r>
            <w:proofErr w:type="gramStart"/>
            <w:r>
              <w:t>booked</w:t>
            </w:r>
            <w:proofErr w:type="gramEnd"/>
          </w:p>
          <w:p w14:paraId="7BE4C06A" w14:textId="2D9FC259" w:rsidR="003E5A77" w:rsidRDefault="003E5A77" w:rsidP="003E5A77">
            <w:pPr>
              <w:pStyle w:val="ListParagraph"/>
              <w:numPr>
                <w:ilvl w:val="0"/>
                <w:numId w:val="7"/>
              </w:numPr>
            </w:pPr>
            <w:r>
              <w:t xml:space="preserve">Investigate and purchase a wooden L shaped </w:t>
            </w:r>
            <w:proofErr w:type="gramStart"/>
            <w:r>
              <w:t>bench</w:t>
            </w:r>
            <w:proofErr w:type="gramEnd"/>
            <w:r>
              <w:t xml:space="preserve"> </w:t>
            </w:r>
          </w:p>
          <w:p w14:paraId="5AA7D125" w14:textId="448FF682" w:rsidR="003E5A77" w:rsidRDefault="003E5A77" w:rsidP="0019280A"/>
        </w:tc>
        <w:tc>
          <w:tcPr>
            <w:tcW w:w="1417" w:type="dxa"/>
          </w:tcPr>
          <w:p w14:paraId="730F605D" w14:textId="17F1675E" w:rsidR="002832A5" w:rsidRDefault="003E5A77" w:rsidP="00CE66AC">
            <w:r>
              <w:t>Clerk</w:t>
            </w:r>
          </w:p>
        </w:tc>
        <w:tc>
          <w:tcPr>
            <w:tcW w:w="2127" w:type="dxa"/>
          </w:tcPr>
          <w:p w14:paraId="2FF0CD84" w14:textId="00E0D5D9" w:rsidR="002832A5" w:rsidRDefault="003E5A77" w:rsidP="00850FE0">
            <w:pPr>
              <w:jc w:val="center"/>
            </w:pPr>
            <w:r>
              <w:t>01/07</w:t>
            </w:r>
          </w:p>
        </w:tc>
      </w:tr>
      <w:tr w:rsidR="003E5A77" w14:paraId="74BBF7A5" w14:textId="77777777" w:rsidTr="00CE66AC">
        <w:trPr>
          <w:trHeight w:val="965"/>
        </w:trPr>
        <w:tc>
          <w:tcPr>
            <w:tcW w:w="700" w:type="dxa"/>
          </w:tcPr>
          <w:p w14:paraId="2DC79309" w14:textId="77777777" w:rsidR="003E5A77" w:rsidRDefault="003E5A77" w:rsidP="00935294">
            <w:pPr>
              <w:jc w:val="center"/>
            </w:pPr>
          </w:p>
          <w:p w14:paraId="2E1E45EA" w14:textId="6E0AC229" w:rsidR="003E5A77" w:rsidRDefault="003E5A77" w:rsidP="00935294">
            <w:pPr>
              <w:jc w:val="center"/>
            </w:pPr>
            <w:r>
              <w:t>14.</w:t>
            </w:r>
          </w:p>
        </w:tc>
        <w:tc>
          <w:tcPr>
            <w:tcW w:w="5929" w:type="dxa"/>
          </w:tcPr>
          <w:p w14:paraId="5A6CDBA0" w14:textId="246A2E93" w:rsidR="003E5A77" w:rsidRDefault="003E5A77" w:rsidP="003E5A77">
            <w:r>
              <w:t>Write to United Utilities regarding the speed of wagons through the village at night.</w:t>
            </w:r>
          </w:p>
        </w:tc>
        <w:tc>
          <w:tcPr>
            <w:tcW w:w="1417" w:type="dxa"/>
          </w:tcPr>
          <w:p w14:paraId="1D327D1E" w14:textId="6C3AB3B8" w:rsidR="003E5A77" w:rsidRDefault="003E5A77" w:rsidP="00CE66AC">
            <w:r>
              <w:t>AH</w:t>
            </w:r>
          </w:p>
        </w:tc>
        <w:tc>
          <w:tcPr>
            <w:tcW w:w="2127" w:type="dxa"/>
          </w:tcPr>
          <w:p w14:paraId="34F6A245" w14:textId="58B83537" w:rsidR="003E5A77" w:rsidRDefault="003E5A77" w:rsidP="00850FE0">
            <w:pPr>
              <w:jc w:val="center"/>
            </w:pPr>
            <w:r>
              <w:t>01/07</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3D789576" w14:textId="461FA12E" w:rsidR="0078724D" w:rsidRDefault="0078724D" w:rsidP="0078724D">
      <w:pPr>
        <w:rPr>
          <w:b/>
          <w:sz w:val="28"/>
          <w:szCs w:val="28"/>
          <w:u w:val="single"/>
        </w:rPr>
      </w:pPr>
    </w:p>
    <w:p w14:paraId="46773C4D" w14:textId="67512099" w:rsidR="004A3004" w:rsidRDefault="004A3004" w:rsidP="0078724D">
      <w:pPr>
        <w:rPr>
          <w:b/>
          <w:sz w:val="28"/>
          <w:szCs w:val="28"/>
          <w:u w:val="single"/>
        </w:rPr>
      </w:pPr>
    </w:p>
    <w:p w14:paraId="2E5C8A7D" w14:textId="2F39AF62" w:rsidR="004A3004" w:rsidRDefault="004A3004" w:rsidP="0078724D">
      <w:pPr>
        <w:rPr>
          <w:b/>
          <w:sz w:val="28"/>
          <w:szCs w:val="28"/>
          <w:u w:val="single"/>
        </w:rPr>
      </w:pPr>
    </w:p>
    <w:p w14:paraId="530A1180" w14:textId="024154A9" w:rsidR="00A77482" w:rsidRDefault="00A77482">
      <w:pPr>
        <w:rPr>
          <w:b/>
          <w:sz w:val="28"/>
          <w:szCs w:val="28"/>
          <w:u w:val="single"/>
        </w:rPr>
      </w:pPr>
      <w:r>
        <w:rPr>
          <w:b/>
          <w:sz w:val="28"/>
          <w:szCs w:val="28"/>
          <w:u w:val="single"/>
        </w:rPr>
        <w:br w:type="page"/>
      </w:r>
    </w:p>
    <w:p w14:paraId="49620989" w14:textId="77777777" w:rsidR="00A77482" w:rsidRDefault="00A77482" w:rsidP="00A77482">
      <w:pPr>
        <w:rPr>
          <w:rFonts w:ascii="Arial" w:hAnsi="Arial" w:cs="Arial"/>
          <w:sz w:val="28"/>
          <w:szCs w:val="28"/>
        </w:rPr>
      </w:pPr>
      <w:r>
        <w:lastRenderedPageBreak/>
        <w:t xml:space="preserve">                                </w:t>
      </w:r>
      <w:r>
        <w:rPr>
          <w:sz w:val="28"/>
          <w:szCs w:val="28"/>
        </w:rPr>
        <w:t xml:space="preserve">BUNBURY WARD CLLR REPORT </w:t>
      </w:r>
      <w:r>
        <w:rPr>
          <w:rFonts w:ascii="Arial" w:hAnsi="Arial" w:cs="Arial"/>
          <w:sz w:val="28"/>
          <w:szCs w:val="28"/>
        </w:rPr>
        <w:t>May 2021</w:t>
      </w:r>
    </w:p>
    <w:p w14:paraId="51149E4A" w14:textId="77777777" w:rsidR="00A77482" w:rsidRDefault="00A77482" w:rsidP="00A77482">
      <w:pPr>
        <w:spacing w:before="480"/>
        <w:rPr>
          <w:rFonts w:ascii="Arial" w:hAnsi="Arial" w:cs="Arial"/>
          <w:b/>
          <w:bCs/>
        </w:rPr>
      </w:pPr>
      <w:r>
        <w:rPr>
          <w:rFonts w:ascii="Arial" w:hAnsi="Arial" w:cs="Arial"/>
          <w:b/>
          <w:bCs/>
        </w:rPr>
        <w:t xml:space="preserve">Confirmation that virtual meetings end on 6 </w:t>
      </w:r>
      <w:proofErr w:type="gramStart"/>
      <w:r>
        <w:rPr>
          <w:rFonts w:ascii="Arial" w:hAnsi="Arial" w:cs="Arial"/>
          <w:b/>
          <w:bCs/>
        </w:rPr>
        <w:t>May</w:t>
      </w:r>
      <w:proofErr w:type="gramEnd"/>
      <w:r>
        <w:rPr>
          <w:rFonts w:ascii="Arial" w:hAnsi="Arial" w:cs="Arial"/>
          <w:b/>
          <w:bCs/>
        </w:rPr>
        <w:t xml:space="preserve">  </w:t>
      </w:r>
    </w:p>
    <w:p w14:paraId="1F096EB4" w14:textId="77777777" w:rsidR="00A77482" w:rsidRDefault="00A77482" w:rsidP="00A77482">
      <w:pPr>
        <w:spacing w:before="120"/>
        <w:rPr>
          <w:rFonts w:ascii="Arial" w:hAnsi="Arial" w:cs="Arial"/>
          <w:lang w:eastAsia="en-GB"/>
        </w:rPr>
      </w:pPr>
      <w:r>
        <w:rPr>
          <w:rFonts w:ascii="Arial" w:hAnsi="Arial" w:cs="Arial"/>
          <w:lang w:eastAsia="en-GB"/>
        </w:rPr>
        <w:t>The High Court judgement regarding virtual council meetings has been announced. The application was dismissed, meaning that the Council will need to resort to ‘in-person’ meetings from 7 May onwards.</w:t>
      </w:r>
    </w:p>
    <w:p w14:paraId="47E89F7F" w14:textId="77777777" w:rsidR="00A77482" w:rsidRDefault="00A77482" w:rsidP="00A77482">
      <w:pPr>
        <w:spacing w:before="120"/>
        <w:rPr>
          <w:rFonts w:ascii="Arial" w:hAnsi="Arial" w:cs="Arial"/>
          <w:lang w:eastAsia="en-GB"/>
        </w:rPr>
      </w:pPr>
      <w:r>
        <w:rPr>
          <w:rFonts w:ascii="Arial" w:hAnsi="Arial" w:cs="Arial"/>
          <w:lang w:eastAsia="en-GB"/>
        </w:rPr>
        <w:t xml:space="preserve">The court concluded that: </w:t>
      </w:r>
    </w:p>
    <w:p w14:paraId="423B9624" w14:textId="77777777" w:rsidR="00A77482" w:rsidRDefault="00A77482" w:rsidP="00A77482">
      <w:pPr>
        <w:spacing w:before="120"/>
        <w:rPr>
          <w:rFonts w:ascii="Arial" w:hAnsi="Arial" w:cs="Arial"/>
          <w:lang w:eastAsia="en-GB"/>
        </w:rPr>
      </w:pPr>
      <w:r>
        <w:rPr>
          <w:rFonts w:ascii="Arial" w:hAnsi="Arial" w:cs="Arial"/>
          <w:i/>
          <w:iCs/>
          <w:lang w:eastAsia="en-GB"/>
        </w:rPr>
        <w:t>"…. the Secretary of State was correct in November 2016 and July 2019 to say that primary legislation would be required to allow local authority "meetings" under the 1972 Act to take place remotely. In our view, once the Flexibility Regulations cease to apply, such meetings must take place at a single, specified geographical location; attending a meeting at such a location means physically going to it; and being "present" at such a meeting involves physical presence at that location."</w:t>
      </w:r>
    </w:p>
    <w:p w14:paraId="02FBB61A" w14:textId="77777777" w:rsidR="00A77482" w:rsidRDefault="00A77482" w:rsidP="00A77482">
      <w:pPr>
        <w:spacing w:before="120"/>
        <w:rPr>
          <w:rFonts w:ascii="Arial" w:hAnsi="Arial" w:cs="Arial"/>
          <w:lang w:eastAsia="en-GB"/>
        </w:rPr>
      </w:pPr>
      <w:r>
        <w:rPr>
          <w:rFonts w:ascii="Arial" w:hAnsi="Arial" w:cs="Arial"/>
          <w:lang w:eastAsia="en-GB"/>
        </w:rPr>
        <w:t>CEC has been working on arrangements for Covid-safe meetings after 7 May, reviewing room availability, room size etc.</w:t>
      </w:r>
    </w:p>
    <w:p w14:paraId="0D85C0D1" w14:textId="77777777" w:rsidR="00A77482" w:rsidRDefault="00A77482" w:rsidP="00A77482">
      <w:pPr>
        <w:spacing w:before="120"/>
        <w:rPr>
          <w:rFonts w:ascii="Arial" w:hAnsi="Arial" w:cs="Arial"/>
          <w:lang w:eastAsia="en-GB"/>
        </w:rPr>
      </w:pPr>
      <w:r>
        <w:rPr>
          <w:rFonts w:ascii="Arial" w:hAnsi="Arial" w:cs="Arial"/>
          <w:lang w:eastAsia="en-GB"/>
        </w:rPr>
        <w:t>The recently agreed calendar of meetings had been arranged to take account of the High Court application potentially being dismissed and only the most essential meetings have been scheduled to take place during the early weeks of the new Municipal Year.</w:t>
      </w:r>
    </w:p>
    <w:p w14:paraId="5F42BC56" w14:textId="77777777" w:rsidR="00A77482" w:rsidRDefault="00A77482" w:rsidP="00A77482">
      <w:pPr>
        <w:spacing w:before="120"/>
        <w:rPr>
          <w:rFonts w:ascii="Arial" w:hAnsi="Arial" w:cs="Arial"/>
          <w:lang w:eastAsia="en-GB"/>
        </w:rPr>
      </w:pPr>
      <w:r>
        <w:rPr>
          <w:rFonts w:ascii="Arial" w:hAnsi="Arial" w:cs="Arial"/>
          <w:lang w:eastAsia="en-GB"/>
        </w:rPr>
        <w:t xml:space="preserve">Councils by law, </w:t>
      </w:r>
      <w:proofErr w:type="gramStart"/>
      <w:r>
        <w:rPr>
          <w:rFonts w:ascii="Arial" w:hAnsi="Arial" w:cs="Arial"/>
          <w:lang w:eastAsia="en-GB"/>
        </w:rPr>
        <w:t>have to</w:t>
      </w:r>
      <w:proofErr w:type="gramEnd"/>
      <w:r>
        <w:rPr>
          <w:rFonts w:ascii="Arial" w:hAnsi="Arial" w:cs="Arial"/>
          <w:lang w:eastAsia="en-GB"/>
        </w:rPr>
        <w:t xml:space="preserve"> hold annual meetings within 21 days following local elections, so many will now have to use very large external venues to allow all members of the council to meet in person.</w:t>
      </w:r>
    </w:p>
    <w:p w14:paraId="1E4018BE" w14:textId="77777777" w:rsidR="00A77482" w:rsidRDefault="00A77482" w:rsidP="00A77482">
      <w:pPr>
        <w:spacing w:before="120"/>
        <w:rPr>
          <w:rFonts w:ascii="Arial" w:hAnsi="Arial" w:cs="Arial"/>
          <w:lang w:eastAsia="en-GB"/>
        </w:rPr>
      </w:pPr>
      <w:r>
        <w:rPr>
          <w:rFonts w:ascii="Arial" w:hAnsi="Arial" w:cs="Arial"/>
          <w:lang w:eastAsia="en-GB"/>
        </w:rPr>
        <w:t xml:space="preserve">Councils want to continue to have powers to hold online and hybrid meetings even when restrictions have been lifted. A recent LGA survey of its members revealed that 83 per cent of councils said they would be </w:t>
      </w:r>
      <w:proofErr w:type="gramStart"/>
      <w:r>
        <w:rPr>
          <w:rFonts w:ascii="Arial" w:hAnsi="Arial" w:cs="Arial"/>
          <w:lang w:eastAsia="en-GB"/>
        </w:rPr>
        <w:t>very likely</w:t>
      </w:r>
      <w:proofErr w:type="gramEnd"/>
      <w:r>
        <w:rPr>
          <w:rFonts w:ascii="Arial" w:hAnsi="Arial" w:cs="Arial"/>
          <w:lang w:eastAsia="en-GB"/>
        </w:rPr>
        <w:t xml:space="preserve"> or fairly likely to conduct meetings both online and in a hybrid way once the coronavirus emergency was over if they had the power.</w:t>
      </w:r>
    </w:p>
    <w:p w14:paraId="1C020146" w14:textId="77777777" w:rsidR="00A77482" w:rsidRDefault="00A77482" w:rsidP="00A77482">
      <w:pPr>
        <w:spacing w:before="120"/>
        <w:rPr>
          <w:rFonts w:ascii="Arial" w:hAnsi="Arial" w:cs="Arial"/>
          <w:lang w:eastAsia="en-GB"/>
        </w:rPr>
      </w:pPr>
      <w:r>
        <w:rPr>
          <w:rFonts w:ascii="Arial" w:hAnsi="Arial" w:cs="Arial"/>
          <w:lang w:eastAsia="en-GB"/>
        </w:rPr>
        <w:t>The current flexibility has been paramount in allowing access for both councillors and the public into council meetings.  Many councils have, in fact, seen significantly increased participation by the public in meetings where important decisions are made about planning, housing and the provision of local services. Councils want the flexibility to continue to meet in this way and continue their business, especially in times of emergency such as when flooding occurs or if there is significant traffic disruption due to weather conditions.</w:t>
      </w:r>
    </w:p>
    <w:p w14:paraId="13F7A284" w14:textId="77777777" w:rsidR="00A77482" w:rsidRDefault="00A77482" w:rsidP="00A77482">
      <w:pPr>
        <w:spacing w:before="120"/>
        <w:rPr>
          <w:rFonts w:ascii="Arial" w:eastAsia="Times New Roman" w:hAnsi="Arial" w:cs="Arial"/>
          <w:b/>
          <w:bCs/>
          <w:u w:val="single"/>
          <w:lang w:eastAsia="en-GB"/>
        </w:rPr>
      </w:pPr>
      <w:r>
        <w:rPr>
          <w:rFonts w:ascii="Arial" w:hAnsi="Arial" w:cs="Arial"/>
          <w:lang w:eastAsia="en-GB"/>
        </w:rPr>
        <w:t>The Government gave clear evidence at the hearing in support of allowing the option of online and hybrid meetings. Unfortunately, the judgement is clear that primary legislation is needed to allow councils to use technology to hold meetings.</w:t>
      </w:r>
    </w:p>
    <w:p w14:paraId="1E224B64" w14:textId="77777777" w:rsidR="00A77482" w:rsidRDefault="00A77482" w:rsidP="00A77482">
      <w:pPr>
        <w:spacing w:after="0" w:line="240" w:lineRule="auto"/>
        <w:rPr>
          <w:rFonts w:ascii="inherit" w:eastAsia="Times New Roman" w:hAnsi="inherit" w:cs="Times New Roman"/>
          <w:b/>
          <w:bCs/>
          <w:sz w:val="24"/>
          <w:szCs w:val="24"/>
          <w:u w:val="single"/>
          <w:lang w:eastAsia="en-GB"/>
        </w:rPr>
      </w:pPr>
      <w:r>
        <w:rPr>
          <w:rFonts w:ascii="inherit" w:eastAsia="Times New Roman" w:hAnsi="inherit" w:cs="Times New Roman"/>
          <w:b/>
          <w:bCs/>
          <w:sz w:val="24"/>
          <w:szCs w:val="24"/>
          <w:u w:val="single"/>
          <w:lang w:eastAsia="en-GB"/>
        </w:rPr>
        <w:t>PPE Packs for Volunteers</w:t>
      </w:r>
    </w:p>
    <w:p w14:paraId="24B2FFF7" w14:textId="77777777" w:rsidR="00A77482" w:rsidRDefault="00A77482" w:rsidP="00A77482">
      <w:pPr>
        <w:spacing w:after="0" w:line="240" w:lineRule="auto"/>
        <w:rPr>
          <w:rFonts w:ascii="inherit" w:eastAsia="Times New Roman" w:hAnsi="inherit" w:cs="Times New Roman"/>
          <w:b/>
          <w:bCs/>
          <w:sz w:val="24"/>
          <w:szCs w:val="24"/>
          <w:u w:val="single"/>
          <w:lang w:eastAsia="en-GB"/>
        </w:rPr>
      </w:pPr>
    </w:p>
    <w:p w14:paraId="021268E5"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Cheshire East Council have PPE packs available for volunteers. Each pack contains:</w:t>
      </w:r>
    </w:p>
    <w:p w14:paraId="174EDB95"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2 packs of home testing kits</w:t>
      </w:r>
    </w:p>
    <w:p w14:paraId="474A940F"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1 x box of gloves (various sizes available)</w:t>
      </w:r>
    </w:p>
    <w:p w14:paraId="131EE562"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1 x box of face masks</w:t>
      </w:r>
    </w:p>
    <w:p w14:paraId="2352A397"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1 x 500ml of hand sanitiser</w:t>
      </w:r>
    </w:p>
    <w:p w14:paraId="345A9A2B"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Face screens/visors are available but optional.</w:t>
      </w:r>
    </w:p>
    <w:p w14:paraId="12D933F3" w14:textId="77777777" w:rsidR="00A77482" w:rsidRDefault="00A77482" w:rsidP="00A77482">
      <w:pPr>
        <w:spacing w:after="75" w:line="240" w:lineRule="auto"/>
        <w:rPr>
          <w:rFonts w:ascii="Arial" w:eastAsia="Times New Roman" w:hAnsi="Arial" w:cs="Arial"/>
          <w:lang w:eastAsia="en-GB"/>
        </w:rPr>
      </w:pPr>
      <w:r>
        <w:rPr>
          <w:rFonts w:ascii="Arial" w:eastAsia="Times New Roman" w:hAnsi="Arial" w:cs="Arial"/>
          <w:lang w:eastAsia="en-GB"/>
        </w:rPr>
        <w:t xml:space="preserve">Packs can be collected from Sandbach Enterprise Centre by calling Alan (07850078880), Steve (07734391520) or Toby (07814718401) and arranging a time to </w:t>
      </w:r>
      <w:proofErr w:type="gramStart"/>
      <w:r>
        <w:rPr>
          <w:rFonts w:ascii="Arial" w:eastAsia="Times New Roman" w:hAnsi="Arial" w:cs="Arial"/>
          <w:lang w:eastAsia="en-GB"/>
        </w:rPr>
        <w:t>collect</w:t>
      </w:r>
      <w:proofErr w:type="gramEnd"/>
    </w:p>
    <w:p w14:paraId="31AA99F7"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p>
    <w:p w14:paraId="78E16468"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 xml:space="preserve">Business grants update </w:t>
      </w:r>
    </w:p>
    <w:p w14:paraId="79D5D526"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1B5F1E4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council is continuing to invite applications for the new Restart Grant, which supports eligible non-essential retail businesses and hospitality, accommodation, leisure, personal </w:t>
      </w:r>
      <w:proofErr w:type="gramStart"/>
      <w:r>
        <w:rPr>
          <w:rFonts w:ascii="Arial" w:eastAsia="Times New Roman" w:hAnsi="Arial" w:cs="Arial"/>
          <w:color w:val="050505"/>
          <w:lang w:eastAsia="en-GB"/>
        </w:rPr>
        <w:t>care</w:t>
      </w:r>
      <w:proofErr w:type="gramEnd"/>
      <w:r>
        <w:rPr>
          <w:rFonts w:ascii="Arial" w:eastAsia="Times New Roman" w:hAnsi="Arial" w:cs="Arial"/>
          <w:color w:val="050505"/>
          <w:lang w:eastAsia="en-GB"/>
        </w:rPr>
        <w:t xml:space="preserve"> and gyms with one-off </w:t>
      </w:r>
      <w:r>
        <w:rPr>
          <w:rFonts w:ascii="Arial" w:eastAsia="Times New Roman" w:hAnsi="Arial" w:cs="Arial"/>
          <w:color w:val="050505"/>
          <w:lang w:eastAsia="en-GB"/>
        </w:rPr>
        <w:lastRenderedPageBreak/>
        <w:t>grants of up to £18,000 to help them reopen safely. More than 680 applications have been approved and £5.2m has already been paid out.</w:t>
      </w:r>
    </w:p>
    <w:p w14:paraId="2B183213"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5A45DEEA"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Businesses receiving the Restart Grant are required to make a new application as central government is asking for additional information. A new online system will make the process quicker with tighter fraud security. Companies are advised to check that CEC has the correct information on file every 12 months so that it knows the business is still operating.</w:t>
      </w:r>
    </w:p>
    <w:p w14:paraId="458592F2"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306322E2"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first phase of the Additional Restrictions Grant (ARG) is closed to new applications and all funding has been allocated in line with the policy. The council has paid out just over 3,100 grants totalling £6.3m and businesses that are still required to close will continue to receive grant funding up until 21 June in line with the new roadmap out of lockdown.</w:t>
      </w:r>
    </w:p>
    <w:p w14:paraId="663E1130"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76265D83"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council has agreed a new phase two policy, which will see it provide additional funding to 487 businesses that were required to </w:t>
      </w:r>
      <w:proofErr w:type="gramStart"/>
      <w:r>
        <w:rPr>
          <w:rFonts w:ascii="Arial" w:eastAsia="Times New Roman" w:hAnsi="Arial" w:cs="Arial"/>
          <w:color w:val="050505"/>
          <w:lang w:eastAsia="en-GB"/>
        </w:rPr>
        <w:t>close, and</w:t>
      </w:r>
      <w:proofErr w:type="gramEnd"/>
      <w:r>
        <w:rPr>
          <w:rFonts w:ascii="Arial" w:eastAsia="Times New Roman" w:hAnsi="Arial" w:cs="Arial"/>
          <w:color w:val="050505"/>
          <w:lang w:eastAsia="en-GB"/>
        </w:rPr>
        <w:t xml:space="preserve"> assist a further 225 businesses that previously fell outside the ARG policy, including companies delivering in-person services and which were severely hit by the pandemic.</w:t>
      </w:r>
    </w:p>
    <w:p w14:paraId="38DE6D31"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480FBB5B"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council expects to have distributed the £11.1m in grants by 21 June under the new policies </w:t>
      </w:r>
      <w:proofErr w:type="gramStart"/>
      <w:r>
        <w:rPr>
          <w:rFonts w:ascii="Arial" w:eastAsia="Times New Roman" w:hAnsi="Arial" w:cs="Arial"/>
          <w:color w:val="050505"/>
          <w:lang w:eastAsia="en-GB"/>
        </w:rPr>
        <w:t>and also</w:t>
      </w:r>
      <w:proofErr w:type="gramEnd"/>
      <w:r>
        <w:rPr>
          <w:rFonts w:ascii="Arial" w:eastAsia="Times New Roman" w:hAnsi="Arial" w:cs="Arial"/>
          <w:color w:val="050505"/>
          <w:lang w:eastAsia="en-GB"/>
        </w:rPr>
        <w:t xml:space="preserve"> anticipates the receipt of £3.4m in government funding to give further support to businesses up to March 2022.</w:t>
      </w:r>
    </w:p>
    <w:p w14:paraId="1E9361A3"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171559F2"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A phase three policy to cover this new allocation of funding is in the process of being developed and it will tie into the council’s economic recovery </w:t>
      </w:r>
      <w:proofErr w:type="gramStart"/>
      <w:r>
        <w:rPr>
          <w:rFonts w:ascii="Arial" w:eastAsia="Times New Roman" w:hAnsi="Arial" w:cs="Arial"/>
          <w:color w:val="050505"/>
          <w:lang w:eastAsia="en-GB"/>
        </w:rPr>
        <w:t>strategy</w:t>
      </w:r>
      <w:proofErr w:type="gramEnd"/>
    </w:p>
    <w:p w14:paraId="29286771"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0E151B51"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 xml:space="preserve">Cheshire East Council is consulting on its homelessness </w:t>
      </w:r>
      <w:proofErr w:type="gramStart"/>
      <w:r>
        <w:rPr>
          <w:rFonts w:ascii="Arial" w:eastAsia="Times New Roman" w:hAnsi="Arial" w:cs="Arial"/>
          <w:b/>
          <w:bCs/>
          <w:color w:val="050505"/>
          <w:u w:val="single"/>
          <w:lang w:eastAsia="en-GB"/>
        </w:rPr>
        <w:t>strategy</w:t>
      </w:r>
      <w:proofErr w:type="gramEnd"/>
    </w:p>
    <w:p w14:paraId="5AC5ADEB"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6CADF2C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Cheshire East Council is putting together a plan for preventing homelessness in the borough and is asking its residents for their views via a consultation.</w:t>
      </w:r>
    </w:p>
    <w:p w14:paraId="68469C8B"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council’s housing team has developed a draft homelessness and rough sleeping strategy for the next four years. At its heart is a vision to prevent homelessness and give residents the ability to access and sustain affordable housing with an improved quality of life.</w:t>
      </w:r>
    </w:p>
    <w:p w14:paraId="77F076CE"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draft strategy is based on feedback collected from partners about progress made during the last three years and looks at areas that the council may focus on going forward. This initial review found that the council could:</w:t>
      </w:r>
    </w:p>
    <w:p w14:paraId="5F0AB5C5"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 Identify the main reasons for the present and potential future levels of homelessness and housing </w:t>
      </w:r>
      <w:proofErr w:type="gramStart"/>
      <w:r>
        <w:rPr>
          <w:rFonts w:ascii="Arial" w:eastAsia="Times New Roman" w:hAnsi="Arial" w:cs="Arial"/>
          <w:color w:val="050505"/>
          <w:lang w:eastAsia="en-GB"/>
        </w:rPr>
        <w:t>need;</w:t>
      </w:r>
      <w:proofErr w:type="gramEnd"/>
    </w:p>
    <w:p w14:paraId="38EC270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 Look at services in place to prevent homelessness and to provide accommodation and support to those in </w:t>
      </w:r>
      <w:proofErr w:type="gramStart"/>
      <w:r>
        <w:rPr>
          <w:rFonts w:ascii="Arial" w:eastAsia="Times New Roman" w:hAnsi="Arial" w:cs="Arial"/>
          <w:color w:val="050505"/>
          <w:lang w:eastAsia="en-GB"/>
        </w:rPr>
        <w:t>need;</w:t>
      </w:r>
      <w:proofErr w:type="gramEnd"/>
    </w:p>
    <w:p w14:paraId="56A0FC12"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Identify resources available to provide support for homeless people through prevention activity diverting people away from becoming homeless</w:t>
      </w:r>
    </w:p>
    <w:p w14:paraId="78F32CE8"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Check for any gaps in provision</w:t>
      </w:r>
    </w:p>
    <w:p w14:paraId="240EAF7A"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council recognises that a mix of both generic and specialist services are required to address homelessness in Cheshire East and means the approach is more likely to fit the person rather than the person needing to fit the offer.</w:t>
      </w:r>
    </w:p>
    <w:p w14:paraId="626EA413"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Many homeless people have had difficult lives, which are often complex and chaotic, however homelessness can happen to anyone. The council urges residents to seek support and advice as early as possible – it is not the case that only those with complex needs can ask for assistance. </w:t>
      </w:r>
    </w:p>
    <w:p w14:paraId="4999550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strategy is out for consultation for 12 weeks up to Wednesday 14 July. </w:t>
      </w:r>
    </w:p>
    <w:p w14:paraId="1A60BFFF"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You can read the draft strategy, and comment on it here: </w:t>
      </w:r>
      <w:hyperlink r:id="rId8" w:tgtFrame="_blank" w:history="1">
        <w:r>
          <w:rPr>
            <w:rStyle w:val="Hyperlink"/>
            <w:rFonts w:ascii="Arial" w:eastAsia="Times New Roman" w:hAnsi="Arial" w:cs="Arial"/>
            <w:color w:val="0000FF"/>
            <w:bdr w:val="none" w:sz="0" w:space="0" w:color="auto" w:frame="1"/>
            <w:lang w:eastAsia="en-GB"/>
          </w:rPr>
          <w:t>https://surveys.cheshireeast.gov.uk/s/T3ODNZ/</w:t>
        </w:r>
      </w:hyperlink>
    </w:p>
    <w:p w14:paraId="0CB25F2C"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31F9E40A"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 xml:space="preserve">CEC has launched consultation on housing </w:t>
      </w:r>
      <w:proofErr w:type="gramStart"/>
      <w:r>
        <w:rPr>
          <w:rFonts w:ascii="Arial" w:eastAsia="Times New Roman" w:hAnsi="Arial" w:cs="Arial"/>
          <w:b/>
          <w:bCs/>
          <w:color w:val="050505"/>
          <w:u w:val="single"/>
          <w:lang w:eastAsia="en-GB"/>
        </w:rPr>
        <w:t>documents</w:t>
      </w:r>
      <w:proofErr w:type="gramEnd"/>
      <w:r>
        <w:rPr>
          <w:rFonts w:ascii="Arial" w:eastAsia="Times New Roman" w:hAnsi="Arial" w:cs="Arial"/>
          <w:b/>
          <w:bCs/>
          <w:color w:val="050505"/>
          <w:u w:val="single"/>
          <w:lang w:eastAsia="en-GB"/>
        </w:rPr>
        <w:t xml:space="preserve"> </w:t>
      </w:r>
    </w:p>
    <w:p w14:paraId="5AAE314B"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p>
    <w:p w14:paraId="67A5E608"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Cheshire East Council is inviting comments on two housing documents that would provide further guidance to developers and property owners and support the authority in deciding planning applications.</w:t>
      </w:r>
    </w:p>
    <w:p w14:paraId="6276AE4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Firstly, a draft Housing Supplementary Planning Document (SPD) has been published for consultation. </w:t>
      </w:r>
    </w:p>
    <w:p w14:paraId="7E09A14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If adopted, it will provide additional guidance on three policies within the Local Plan Strategy, which sets out the overall vision and planning strategy for development in the borough. </w:t>
      </w:r>
    </w:p>
    <w:p w14:paraId="527E054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policies refer to the ‘residential mix’ of developments, including making sure that supported housing and accommodation for the elderly is available, and the provision of affordable homes, including in rural areas. </w:t>
      </w:r>
    </w:p>
    <w:p w14:paraId="479E3E67"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lastRenderedPageBreak/>
        <w:t xml:space="preserve">An SPD is not part of CEC's statutory development </w:t>
      </w:r>
      <w:proofErr w:type="gramStart"/>
      <w:r>
        <w:rPr>
          <w:rFonts w:ascii="Arial" w:eastAsia="Times New Roman" w:hAnsi="Arial" w:cs="Arial"/>
          <w:color w:val="050505"/>
          <w:lang w:eastAsia="en-GB"/>
        </w:rPr>
        <w:t>plan</w:t>
      </w:r>
      <w:proofErr w:type="gramEnd"/>
      <w:r>
        <w:rPr>
          <w:rFonts w:ascii="Arial" w:eastAsia="Times New Roman" w:hAnsi="Arial" w:cs="Arial"/>
          <w:color w:val="050505"/>
          <w:lang w:eastAsia="en-GB"/>
        </w:rPr>
        <w:t xml:space="preserve"> but it is a recognised way of putting in place additional planning guidance and should be taken into account in deciding a planning application or on an appeal against a planning decision.</w:t>
      </w:r>
    </w:p>
    <w:p w14:paraId="1CCCD0AF"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786E863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Secondly, the final draft of the council’s Houses in Multiple Occupation Supplementary Planning Document (HMO SPD) has also been published for representations, marking the next step towards the adoption of this document.</w:t>
      </w:r>
    </w:p>
    <w:p w14:paraId="431EDD9E"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document provides more detailed policy guidance and, if adopted, will be used to assess planning applications for HMOs. It includes guidance on when planning permission is required and what information needs to be provided by applicants.</w:t>
      </w:r>
    </w:p>
    <w:p w14:paraId="1228CBBF"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final draft HMO SPD is accompanied by a report summarising the responses received during an earlier consultation and explains how they have been </w:t>
      </w:r>
      <w:proofErr w:type="gramStart"/>
      <w:r>
        <w:rPr>
          <w:rFonts w:ascii="Arial" w:eastAsia="Times New Roman" w:hAnsi="Arial" w:cs="Arial"/>
          <w:color w:val="050505"/>
          <w:lang w:eastAsia="en-GB"/>
        </w:rPr>
        <w:t>taken into account</w:t>
      </w:r>
      <w:proofErr w:type="gramEnd"/>
      <w:r>
        <w:rPr>
          <w:rFonts w:ascii="Arial" w:eastAsia="Times New Roman" w:hAnsi="Arial" w:cs="Arial"/>
          <w:color w:val="050505"/>
          <w:lang w:eastAsia="en-GB"/>
        </w:rPr>
        <w:t xml:space="preserve"> in preparing the final version. </w:t>
      </w:r>
    </w:p>
    <w:p w14:paraId="421D0D97"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Providing clear guidance up front about policy expectations should support developers and property owners when they are making relevant planning applications, as well as support the council in determining them. </w:t>
      </w:r>
    </w:p>
    <w:p w14:paraId="6F9F4453"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If adopted, these documents would be a key component of ensuring that local needs are met, and the right type of housing is delivered in the right place.</w:t>
      </w:r>
    </w:p>
    <w:p w14:paraId="4C0D28A0"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2FDC615C"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Comments on both documents are invited between 26 April 2021 and 5pm on 7 June 2021. </w:t>
      </w:r>
    </w:p>
    <w:p w14:paraId="348FDB18"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To view the documents and to have your say, visit: </w:t>
      </w:r>
      <w:hyperlink r:id="rId9" w:tgtFrame="_blank" w:history="1">
        <w:r>
          <w:rPr>
            <w:rStyle w:val="Hyperlink"/>
            <w:rFonts w:ascii="Arial" w:eastAsia="Times New Roman" w:hAnsi="Arial" w:cs="Arial"/>
            <w:color w:val="0000FF"/>
            <w:bdr w:val="none" w:sz="0" w:space="0" w:color="auto" w:frame="1"/>
            <w:lang w:eastAsia="en-GB"/>
          </w:rPr>
          <w:t>cheshireeast.gov.uk/consultations</w:t>
        </w:r>
      </w:hyperlink>
    </w:p>
    <w:p w14:paraId="0DD4E4F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Feedback can also be posted to: Strategic planning (Westfields), C/O Municipal Buildings, Earle Street, Crewe CW1 2BJ.</w:t>
      </w:r>
    </w:p>
    <w:p w14:paraId="3B5F8E06"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5BD856EB"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 xml:space="preserve">Countdown to CEC's Committee System  </w:t>
      </w:r>
    </w:p>
    <w:p w14:paraId="158B4DF0"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1C39BE7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It is now just a few days until CEC moves from a cabinet to a committee system style of decision-making and on the </w:t>
      </w:r>
      <w:proofErr w:type="gramStart"/>
      <w:r>
        <w:rPr>
          <w:rFonts w:ascii="Arial" w:eastAsia="Times New Roman" w:hAnsi="Arial" w:cs="Arial"/>
          <w:color w:val="050505"/>
          <w:lang w:eastAsia="en-GB"/>
        </w:rPr>
        <w:t>19</w:t>
      </w:r>
      <w:r>
        <w:rPr>
          <w:rFonts w:ascii="Arial" w:eastAsia="Times New Roman" w:hAnsi="Arial" w:cs="Arial"/>
          <w:color w:val="050505"/>
          <w:vertAlign w:val="superscript"/>
          <w:lang w:eastAsia="en-GB"/>
        </w:rPr>
        <w:t>th</w:t>
      </w:r>
      <w:proofErr w:type="gramEnd"/>
      <w:r>
        <w:rPr>
          <w:rFonts w:ascii="Arial" w:eastAsia="Times New Roman" w:hAnsi="Arial" w:cs="Arial"/>
          <w:color w:val="050505"/>
          <w:lang w:eastAsia="en-GB"/>
        </w:rPr>
        <w:t xml:space="preserve"> April, during a special meeting of Council, councillors voted to approve a new constitution for the council.</w:t>
      </w:r>
    </w:p>
    <w:p w14:paraId="6E4D9421"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This is in preparation for the move to a committee system which will take effect from the Annual General Meeting (AGM) of Council on Wednesday 12 May.</w:t>
      </w:r>
    </w:p>
    <w:p w14:paraId="3138A436"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While many people may not immediately notice the changes after the AGM, the new constitution is </w:t>
      </w:r>
      <w:proofErr w:type="gramStart"/>
      <w:r>
        <w:rPr>
          <w:rFonts w:ascii="Arial" w:eastAsia="Times New Roman" w:hAnsi="Arial" w:cs="Arial"/>
          <w:color w:val="050505"/>
          <w:lang w:eastAsia="en-GB"/>
        </w:rPr>
        <w:t>a really important</w:t>
      </w:r>
      <w:proofErr w:type="gramEnd"/>
      <w:r>
        <w:rPr>
          <w:rFonts w:ascii="Arial" w:eastAsia="Times New Roman" w:hAnsi="Arial" w:cs="Arial"/>
          <w:color w:val="050505"/>
          <w:lang w:eastAsia="en-GB"/>
        </w:rPr>
        <w:t xml:space="preserve"> document that sets out how important decisions will be made that affect the services CEC delivers and the policies that shape its work. The Constitution will now be finalised ahead of its publication.</w:t>
      </w:r>
    </w:p>
    <w:p w14:paraId="65006695"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You can view the draft papers that were considered by the Council on its website.</w:t>
      </w:r>
    </w:p>
    <w:p w14:paraId="5B6C6075" w14:textId="77777777" w:rsidR="00A77482" w:rsidRDefault="00A77482" w:rsidP="00A77482">
      <w:pPr>
        <w:shd w:val="clear" w:color="auto" w:fill="FFFFFF"/>
        <w:spacing w:after="0" w:line="240" w:lineRule="auto"/>
        <w:rPr>
          <w:rFonts w:ascii="Arial" w:eastAsia="Times New Roman" w:hAnsi="Arial" w:cs="Arial"/>
          <w:color w:val="050505"/>
          <w:lang w:eastAsia="en-GB"/>
        </w:rPr>
      </w:pPr>
      <w:hyperlink r:id="rId10" w:tgtFrame="_blank" w:history="1">
        <w:r>
          <w:rPr>
            <w:rStyle w:val="Hyperlink"/>
            <w:rFonts w:ascii="Arial" w:eastAsia="Times New Roman" w:hAnsi="Arial" w:cs="Arial"/>
            <w:color w:val="0000FF"/>
            <w:bdr w:val="none" w:sz="0" w:space="0" w:color="auto" w:frame="1"/>
            <w:lang w:eastAsia="en-GB"/>
          </w:rPr>
          <w:t>http://moderngov.cheshireeast.gov.uk/.../ieListDocuments...</w:t>
        </w:r>
      </w:hyperlink>
    </w:p>
    <w:p w14:paraId="67BD4BC8"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Councillors have been attending training sessions over the last few weeks to prepare them for the committee system.</w:t>
      </w:r>
    </w:p>
    <w:p w14:paraId="64112B58"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color w:val="050505"/>
          <w:lang w:eastAsia="en-GB"/>
        </w:rPr>
        <w:t>The move to the committee system is a significant event in the history of the council and Cheshire East will become one of the largest unitary councils to be governed this way.</w:t>
      </w:r>
    </w:p>
    <w:p w14:paraId="01B8BA32"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p>
    <w:p w14:paraId="26CBC0DF"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Reopened town centres</w:t>
      </w:r>
    </w:p>
    <w:p w14:paraId="71B2E109"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767005AF"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To support businesses in welcoming back customers safely, the council launched a public information campaign, funded by the European Regional Development Fund.</w:t>
      </w:r>
    </w:p>
    <w:p w14:paraId="42970EAC"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campaign informed people of the Covid-19 measures in place to protect them and the precautions they need to take to aid the safe reopening of the borough’s 11 town centres, as well as encouraged them to support local businesses.</w:t>
      </w:r>
    </w:p>
    <w:p w14:paraId="381ABF51"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council is also supposed to be proactively working with town and parish councils to utilise an additional recently announced stream of European Regional Development Funding (ERDF), through the ‘Welcome Back Fund’.</w:t>
      </w:r>
    </w:p>
    <w:p w14:paraId="752A504D"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funding is used to support activities and initiatives that help local businesses to prepare to reopen safely and successfully.</w:t>
      </w:r>
    </w:p>
    <w:p w14:paraId="73579DEB"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To support hospitality businesses, the council has amended its temporary pavement licence, making it free for businesses to apply. </w:t>
      </w:r>
    </w:p>
    <w:p w14:paraId="03523BA2"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licences, also known as ‘alfresco licences’, are valid until September 2022 and grant permission to set up temporary outside seating to allow for social distancing measures.</w:t>
      </w:r>
    </w:p>
    <w:p w14:paraId="04C661B0"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Council is keen to work in partnership to support Cheshire East’s town centres to thrive and is developing </w:t>
      </w:r>
      <w:proofErr w:type="gramStart"/>
      <w:r>
        <w:rPr>
          <w:rFonts w:ascii="Arial" w:eastAsia="Times New Roman" w:hAnsi="Arial" w:cs="Arial"/>
          <w:color w:val="050505"/>
          <w:lang w:eastAsia="en-GB"/>
        </w:rPr>
        <w:t>a number of</w:t>
      </w:r>
      <w:proofErr w:type="gramEnd"/>
      <w:r>
        <w:rPr>
          <w:rFonts w:ascii="Arial" w:eastAsia="Times New Roman" w:hAnsi="Arial" w:cs="Arial"/>
          <w:color w:val="050505"/>
          <w:lang w:eastAsia="en-GB"/>
        </w:rPr>
        <w:t xml:space="preserve"> Town Centre Vitality Plans, which will identify potential initiatives to support businesses and the local economy moving forward.</w:t>
      </w:r>
    </w:p>
    <w:p w14:paraId="499E5A61"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lastRenderedPageBreak/>
        <w:t>The council is also inviting applications for the government’s Restart Grant, having so far paid out more than £134m in grants to Cheshire East businesses to help boost their recovery and rebuild the local economy.</w:t>
      </w:r>
    </w:p>
    <w:p w14:paraId="5AFE29F9"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Restart Grant scheme supports eligible non-essential retail businesses and hospitality, accommodation, leisure, personal </w:t>
      </w:r>
      <w:proofErr w:type="gramStart"/>
      <w:r>
        <w:rPr>
          <w:rFonts w:ascii="Arial" w:eastAsia="Times New Roman" w:hAnsi="Arial" w:cs="Arial"/>
          <w:color w:val="050505"/>
          <w:lang w:eastAsia="en-GB"/>
        </w:rPr>
        <w:t>care</w:t>
      </w:r>
      <w:proofErr w:type="gramEnd"/>
      <w:r>
        <w:rPr>
          <w:rFonts w:ascii="Arial" w:eastAsia="Times New Roman" w:hAnsi="Arial" w:cs="Arial"/>
          <w:color w:val="050505"/>
          <w:lang w:eastAsia="en-GB"/>
        </w:rPr>
        <w:t xml:space="preserve"> and gym businesses with one-off grants of up to £18,000 to help them reopen safely. </w:t>
      </w:r>
    </w:p>
    <w:p w14:paraId="639D11D7"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council is also awaiting further details from government on an extra allocation of funding for the Additional Restrictions Grant to allow it to open another round of applications. A further announcement will be made soon.</w:t>
      </w:r>
    </w:p>
    <w:p w14:paraId="1BC263E3"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0B7EBBD5"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More information on support available to businesses can be found at: Business (</w:t>
      </w:r>
      <w:hyperlink r:id="rId11" w:tgtFrame="_blank" w:history="1">
        <w:r>
          <w:rPr>
            <w:rStyle w:val="Hyperlink"/>
            <w:rFonts w:ascii="Arial" w:eastAsia="Times New Roman" w:hAnsi="Arial" w:cs="Arial"/>
            <w:color w:val="0000FF"/>
            <w:bdr w:val="none" w:sz="0" w:space="0" w:color="auto" w:frame="1"/>
            <w:lang w:eastAsia="en-GB"/>
          </w:rPr>
          <w:t>cheshireeast.gov.uk</w:t>
        </w:r>
      </w:hyperlink>
      <w:r>
        <w:rPr>
          <w:rFonts w:ascii="Arial" w:eastAsia="Times New Roman" w:hAnsi="Arial" w:cs="Arial"/>
          <w:color w:val="050505"/>
          <w:lang w:eastAsia="en-GB"/>
        </w:rPr>
        <w:t xml:space="preserve">) </w:t>
      </w:r>
    </w:p>
    <w:p w14:paraId="17F88EFB"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3591FA4B"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 Further details regarding the Restart Grant and how to apply, visit: Coronavirus (Covid-19) help for Business Rates customers (</w:t>
      </w:r>
      <w:hyperlink r:id="rId12" w:history="1">
        <w:r>
          <w:rPr>
            <w:rStyle w:val="Hyperlink"/>
            <w:rFonts w:ascii="Arial" w:eastAsia="Times New Roman" w:hAnsi="Arial" w:cs="Arial"/>
            <w:bdr w:val="none" w:sz="0" w:space="0" w:color="auto" w:frame="1"/>
            <w:lang w:eastAsia="en-GB"/>
          </w:rPr>
          <w:t>cheshireeast.gov.uk</w:t>
        </w:r>
      </w:hyperlink>
      <w:r>
        <w:rPr>
          <w:rFonts w:ascii="Arial" w:eastAsia="Times New Roman" w:hAnsi="Arial" w:cs="Arial"/>
          <w:color w:val="050505"/>
          <w:lang w:eastAsia="en-GB"/>
        </w:rPr>
        <w:t xml:space="preserve">) </w:t>
      </w:r>
    </w:p>
    <w:p w14:paraId="3C3BD12F"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5DD4CBEB"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For further information about applying for a temporary pavement licence, visit: Pavement Cafes (</w:t>
      </w:r>
      <w:hyperlink r:id="rId13" w:tgtFrame="_blank" w:history="1">
        <w:r>
          <w:rPr>
            <w:rStyle w:val="Hyperlink"/>
            <w:rFonts w:ascii="Arial" w:eastAsia="Times New Roman" w:hAnsi="Arial" w:cs="Arial"/>
            <w:color w:val="0000FF"/>
            <w:bdr w:val="none" w:sz="0" w:space="0" w:color="auto" w:frame="1"/>
            <w:lang w:eastAsia="en-GB"/>
          </w:rPr>
          <w:t>cheshireeast.gov.uk</w:t>
        </w:r>
      </w:hyperlink>
      <w:r>
        <w:rPr>
          <w:rFonts w:ascii="Arial" w:eastAsia="Times New Roman" w:hAnsi="Arial" w:cs="Arial"/>
          <w:color w:val="050505"/>
          <w:lang w:eastAsia="en-GB"/>
        </w:rPr>
        <w:t>)</w:t>
      </w:r>
    </w:p>
    <w:p w14:paraId="479FDA07" w14:textId="77777777" w:rsidR="00A77482" w:rsidRDefault="00A77482" w:rsidP="00A77482">
      <w:pPr>
        <w:shd w:val="clear" w:color="auto" w:fill="FFFFFF"/>
        <w:spacing w:after="0" w:line="240" w:lineRule="auto"/>
        <w:rPr>
          <w:rFonts w:ascii="Arial" w:hAnsi="Arial" w:cs="Arial"/>
        </w:rPr>
      </w:pPr>
    </w:p>
    <w:p w14:paraId="5A7C0859" w14:textId="77777777" w:rsidR="00A77482" w:rsidRDefault="00A77482" w:rsidP="00A77482">
      <w:pPr>
        <w:spacing w:after="0" w:line="240" w:lineRule="auto"/>
        <w:rPr>
          <w:rFonts w:ascii="Arial" w:eastAsia="Times New Roman" w:hAnsi="Arial" w:cs="Arial"/>
          <w:b/>
          <w:bCs/>
          <w:u w:val="single"/>
          <w:lang w:eastAsia="en-GB"/>
        </w:rPr>
      </w:pPr>
      <w:r>
        <w:rPr>
          <w:rFonts w:ascii="Arial" w:eastAsia="Times New Roman" w:hAnsi="Arial" w:cs="Arial"/>
          <w:b/>
          <w:bCs/>
          <w:u w:val="single"/>
          <w:lang w:eastAsia="en-GB"/>
        </w:rPr>
        <w:t>Electric Vehicle Charging Points</w:t>
      </w:r>
    </w:p>
    <w:p w14:paraId="635914F3" w14:textId="77777777" w:rsidR="00A77482" w:rsidRDefault="00A77482" w:rsidP="00A77482">
      <w:pPr>
        <w:spacing w:after="0" w:line="240" w:lineRule="auto"/>
        <w:rPr>
          <w:rFonts w:ascii="Arial" w:eastAsia="Times New Roman" w:hAnsi="Arial" w:cs="Arial"/>
          <w:b/>
          <w:bCs/>
          <w:u w:val="single"/>
          <w:lang w:eastAsia="en-GB"/>
        </w:rPr>
      </w:pPr>
    </w:p>
    <w:p w14:paraId="6B858737"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 xml:space="preserve">The provision of electric vehicle charging points for new developments seems to be a hot topic </w:t>
      </w:r>
      <w:proofErr w:type="gramStart"/>
      <w:r>
        <w:rPr>
          <w:rFonts w:ascii="Arial" w:eastAsia="Times New Roman" w:hAnsi="Arial" w:cs="Arial"/>
          <w:lang w:eastAsia="en-GB"/>
        </w:rPr>
        <w:t>at the moment</w:t>
      </w:r>
      <w:proofErr w:type="gramEnd"/>
      <w:r>
        <w:rPr>
          <w:rFonts w:ascii="Arial" w:eastAsia="Times New Roman" w:hAnsi="Arial" w:cs="Arial"/>
          <w:lang w:eastAsia="en-GB"/>
        </w:rPr>
        <w:t xml:space="preserve"> and I thought it would be helpful to share up to date information about how this being addressed by Cheshire East Council.</w:t>
      </w:r>
    </w:p>
    <w:p w14:paraId="7CA13A1E"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 xml:space="preserve">Cheshire East Local Plan Strategy Policy CO2 encourages the provision of recharging points for hybrid or electric vehicles in major developments, however it </w:t>
      </w:r>
      <w:proofErr w:type="gramStart"/>
      <w:r>
        <w:rPr>
          <w:rFonts w:ascii="Arial" w:eastAsia="Times New Roman" w:hAnsi="Arial" w:cs="Arial"/>
          <w:lang w:eastAsia="en-GB"/>
        </w:rPr>
        <w:t>doesn’t</w:t>
      </w:r>
      <w:proofErr w:type="gramEnd"/>
      <w:r>
        <w:rPr>
          <w:rFonts w:ascii="Arial" w:eastAsia="Times New Roman" w:hAnsi="Arial" w:cs="Arial"/>
          <w:lang w:eastAsia="en-GB"/>
        </w:rPr>
        <w:t xml:space="preserve"> set specific standards. </w:t>
      </w:r>
    </w:p>
    <w:p w14:paraId="503F9BE4"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 xml:space="preserve">Policy INF 3 of the Site Allocations and Development Policies Document (SADPD) does propose specific standards for major developments. In summary, a charging point for every new dwelling and one charge point for every five car parking spaces in the case of new, non-residential buildings. This is in line with the Government’s 2019 consultation proposals to require charge points through additions to the Building Regulations. </w:t>
      </w:r>
    </w:p>
    <w:p w14:paraId="334C5192" w14:textId="77777777" w:rsidR="00A77482" w:rsidRDefault="00A77482" w:rsidP="00A77482">
      <w:pPr>
        <w:spacing w:after="0" w:line="240" w:lineRule="auto"/>
        <w:rPr>
          <w:rFonts w:ascii="Arial" w:eastAsia="Times New Roman" w:hAnsi="Arial" w:cs="Arial"/>
          <w:lang w:eastAsia="en-GB"/>
        </w:rPr>
      </w:pPr>
      <w:r>
        <w:rPr>
          <w:rFonts w:ascii="Arial" w:eastAsia="Times New Roman" w:hAnsi="Arial" w:cs="Arial"/>
          <w:lang w:eastAsia="en-GB"/>
        </w:rPr>
        <w:t xml:space="preserve">The latest position given by the Planning Minister at the end of Feb is that the Gov’t will publish a response to the consultation by the summer and publish changes to the Building Regulations by the end of this year. Effectively this will become </w:t>
      </w:r>
      <w:proofErr w:type="gramStart"/>
      <w:r>
        <w:rPr>
          <w:rFonts w:ascii="Arial" w:eastAsia="Times New Roman" w:hAnsi="Arial" w:cs="Arial"/>
          <w:lang w:eastAsia="en-GB"/>
        </w:rPr>
        <w:t>the means by which</w:t>
      </w:r>
      <w:proofErr w:type="gramEnd"/>
      <w:r>
        <w:rPr>
          <w:rFonts w:ascii="Arial" w:eastAsia="Times New Roman" w:hAnsi="Arial" w:cs="Arial"/>
          <w:lang w:eastAsia="en-GB"/>
        </w:rPr>
        <w:t xml:space="preserve"> charge points are required in the future. Putting something in the SADPD (currently anticipated to be Adopted in 2022) was a fall-back position in case the Government delayed making changes to the Building Regulations. In the supporting text to Policy INF 3 it says that residential charge points must have a minimum power rating output of 7kW and be fitted with a universal socket that can charge all types of electric vehicle. </w:t>
      </w:r>
    </w:p>
    <w:p w14:paraId="11E21C6B" w14:textId="77777777" w:rsidR="00A77482" w:rsidRDefault="00A77482" w:rsidP="00A77482">
      <w:pPr>
        <w:spacing w:after="75" w:line="240" w:lineRule="auto"/>
        <w:rPr>
          <w:rFonts w:ascii="Arial" w:eastAsia="Times New Roman" w:hAnsi="Arial" w:cs="Arial"/>
          <w:lang w:eastAsia="en-GB"/>
        </w:rPr>
      </w:pPr>
      <w:r>
        <w:rPr>
          <w:rFonts w:ascii="Arial" w:eastAsia="Times New Roman" w:hAnsi="Arial" w:cs="Arial"/>
          <w:lang w:eastAsia="en-GB"/>
        </w:rPr>
        <w:t>Approval will be sought from Full Council at its meeting on 19th April to submit the SADPD to the Government for the Examination process with an Inspector.</w:t>
      </w:r>
    </w:p>
    <w:p w14:paraId="2A68E833" w14:textId="77777777" w:rsidR="00A77482" w:rsidRDefault="00A77482" w:rsidP="00A77482">
      <w:pPr>
        <w:spacing w:after="0" w:line="240" w:lineRule="auto"/>
        <w:ind w:left="180"/>
        <w:rPr>
          <w:rFonts w:ascii="Arial" w:eastAsia="Times New Roman" w:hAnsi="Arial" w:cs="Arial"/>
          <w:color w:val="65676B"/>
          <w:bdr w:val="single" w:sz="12" w:space="0" w:color="auto" w:frame="1"/>
          <w:lang w:eastAsia="en-GB"/>
        </w:rPr>
      </w:pPr>
    </w:p>
    <w:p w14:paraId="15A0B044" w14:textId="77777777" w:rsidR="00A77482" w:rsidRDefault="00A77482" w:rsidP="00A77482">
      <w:pPr>
        <w:shd w:val="clear" w:color="auto" w:fill="FFFFFF"/>
        <w:spacing w:after="0" w:line="240" w:lineRule="auto"/>
        <w:rPr>
          <w:rFonts w:ascii="Arial" w:eastAsia="Times New Roman" w:hAnsi="Arial" w:cs="Arial"/>
          <w:b/>
          <w:bCs/>
          <w:color w:val="050505"/>
          <w:u w:val="single"/>
          <w:lang w:eastAsia="en-GB"/>
        </w:rPr>
      </w:pPr>
      <w:r>
        <w:rPr>
          <w:rFonts w:ascii="Arial" w:eastAsia="Times New Roman" w:hAnsi="Arial" w:cs="Arial"/>
          <w:b/>
          <w:bCs/>
          <w:color w:val="050505"/>
          <w:u w:val="single"/>
          <w:lang w:eastAsia="en-GB"/>
        </w:rPr>
        <w:t>Review of Parish Boundaries</w:t>
      </w:r>
    </w:p>
    <w:p w14:paraId="5096DBF9"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4681ACEF"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Recommendation:</w:t>
      </w:r>
    </w:p>
    <w:p w14:paraId="77D41F9E"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1FCDE597"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That the draft proposals attached at Appendix B to the report be formally agreed for the purposes of consultation and consulted upon for a 12-week period, subject to any amendments required to reflect the response of Holmes Chapel Parish Council to the pre-consultation survey ........... Amended by adding:</w:t>
      </w:r>
    </w:p>
    <w:p w14:paraId="38ED88A1" w14:textId="77777777" w:rsid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and where there is a proposal to change the Parish name or alter the Parish Boundary Cheshire East Council will conduct a referendum reflecting the request of the Town or Parish Council and where electors vote for no change abide by that result.</w:t>
      </w:r>
    </w:p>
    <w:p w14:paraId="0B9F59DD" w14:textId="77777777" w:rsidR="00A77482" w:rsidRDefault="00A77482" w:rsidP="00A77482">
      <w:pPr>
        <w:shd w:val="clear" w:color="auto" w:fill="FFFFFF"/>
        <w:spacing w:after="0" w:line="240" w:lineRule="auto"/>
        <w:rPr>
          <w:rFonts w:ascii="Arial" w:eastAsia="Times New Roman" w:hAnsi="Arial" w:cs="Arial"/>
          <w:color w:val="050505"/>
          <w:lang w:eastAsia="en-GB"/>
        </w:rPr>
      </w:pPr>
    </w:p>
    <w:p w14:paraId="1FCB08BB" w14:textId="1E5038F4" w:rsidR="004A3004" w:rsidRPr="00A77482" w:rsidRDefault="00A77482" w:rsidP="00A77482">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The Formal consultation has not yet started!</w:t>
      </w:r>
    </w:p>
    <w:sectPr w:rsidR="004A3004" w:rsidRPr="00A77482" w:rsidSect="00701DC0">
      <w:headerReference w:type="default" r:id="rId14"/>
      <w:footerReference w:type="default" r:id="rId15"/>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5D4" w14:textId="77777777" w:rsidR="001B4EC4" w:rsidRDefault="001B4EC4" w:rsidP="003B19DD">
      <w:pPr>
        <w:spacing w:after="0" w:line="240" w:lineRule="auto"/>
      </w:pPr>
      <w:r>
        <w:separator/>
      </w:r>
    </w:p>
  </w:endnote>
  <w:endnote w:type="continuationSeparator" w:id="0">
    <w:p w14:paraId="2DA52D20" w14:textId="77777777" w:rsidR="001B4EC4" w:rsidRDefault="001B4EC4"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26780A6"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4E6ABD">
          <w:rPr>
            <w:noProof/>
          </w:rPr>
          <w:t>9</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023C" w14:textId="77777777" w:rsidR="001B4EC4" w:rsidRDefault="001B4EC4" w:rsidP="003B19DD">
      <w:pPr>
        <w:spacing w:after="0" w:line="240" w:lineRule="auto"/>
      </w:pPr>
      <w:r>
        <w:separator/>
      </w:r>
    </w:p>
  </w:footnote>
  <w:footnote w:type="continuationSeparator" w:id="0">
    <w:p w14:paraId="51B94840" w14:textId="77777777" w:rsidR="001B4EC4" w:rsidRDefault="001B4EC4"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07F9BE56" w:rsidR="009338D6" w:rsidRPr="009338D6" w:rsidRDefault="009338D6">
    <w:pPr>
      <w:pStyle w:val="Header"/>
      <w:rPr>
        <w:sz w:val="16"/>
        <w:szCs w:val="16"/>
      </w:rPr>
    </w:pPr>
    <w:r w:rsidRPr="009338D6">
      <w:rPr>
        <w:sz w:val="16"/>
        <w:szCs w:val="16"/>
      </w:rPr>
      <w:t xml:space="preserve">WDPC </w:t>
    </w:r>
    <w:r w:rsidR="00AA7241">
      <w:rPr>
        <w:sz w:val="16"/>
        <w:szCs w:val="16"/>
      </w:rPr>
      <w:t>20</w:t>
    </w:r>
    <w:r w:rsidRPr="009338D6">
      <w:rPr>
        <w:sz w:val="16"/>
        <w:szCs w:val="16"/>
      </w:rPr>
      <w:t>/</w:t>
    </w:r>
    <w:r w:rsidR="007C71B0">
      <w:rPr>
        <w:sz w:val="16"/>
        <w:szCs w:val="16"/>
      </w:rPr>
      <w:t>0</w:t>
    </w:r>
    <w:r w:rsidR="00AA7241">
      <w:rPr>
        <w:sz w:val="16"/>
        <w:szCs w:val="16"/>
      </w:rPr>
      <w:t>5</w:t>
    </w:r>
    <w:r w:rsidRPr="009338D6">
      <w:rPr>
        <w:sz w:val="16"/>
        <w:szCs w:val="16"/>
      </w:rPr>
      <w:t>/2</w:t>
    </w:r>
    <w:r w:rsidR="007C71B0">
      <w:rPr>
        <w:sz w:val="16"/>
        <w:szCs w:val="16"/>
      </w:rPr>
      <w:t>1</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76B5"/>
    <w:multiLevelType w:val="hybridMultilevel"/>
    <w:tmpl w:val="2220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44AB"/>
    <w:rsid w:val="00014E37"/>
    <w:rsid w:val="000150C6"/>
    <w:rsid w:val="00023C5A"/>
    <w:rsid w:val="00023FD7"/>
    <w:rsid w:val="00024322"/>
    <w:rsid w:val="00024E63"/>
    <w:rsid w:val="000258C7"/>
    <w:rsid w:val="000307BA"/>
    <w:rsid w:val="00036078"/>
    <w:rsid w:val="00037AFD"/>
    <w:rsid w:val="000465CF"/>
    <w:rsid w:val="0005007F"/>
    <w:rsid w:val="00050758"/>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A7547"/>
    <w:rsid w:val="000B04CC"/>
    <w:rsid w:val="000B263E"/>
    <w:rsid w:val="000B2CBC"/>
    <w:rsid w:val="000B42FC"/>
    <w:rsid w:val="000B4DCB"/>
    <w:rsid w:val="000B77DE"/>
    <w:rsid w:val="000C12FF"/>
    <w:rsid w:val="000C3E75"/>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5240"/>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28AD"/>
    <w:rsid w:val="00264E07"/>
    <w:rsid w:val="00270984"/>
    <w:rsid w:val="00273F1E"/>
    <w:rsid w:val="00275BB6"/>
    <w:rsid w:val="00276755"/>
    <w:rsid w:val="00276B6D"/>
    <w:rsid w:val="0028236C"/>
    <w:rsid w:val="00282B8F"/>
    <w:rsid w:val="002831FB"/>
    <w:rsid w:val="002832A5"/>
    <w:rsid w:val="00286B8F"/>
    <w:rsid w:val="002879AA"/>
    <w:rsid w:val="0029094F"/>
    <w:rsid w:val="00290ECC"/>
    <w:rsid w:val="00291787"/>
    <w:rsid w:val="00292FEB"/>
    <w:rsid w:val="00293CD6"/>
    <w:rsid w:val="00296365"/>
    <w:rsid w:val="00297DAF"/>
    <w:rsid w:val="002A0A9E"/>
    <w:rsid w:val="002A0EC1"/>
    <w:rsid w:val="002A3C67"/>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A30"/>
    <w:rsid w:val="002D6BA2"/>
    <w:rsid w:val="002D7CCC"/>
    <w:rsid w:val="002E18A6"/>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4F2"/>
    <w:rsid w:val="003357CA"/>
    <w:rsid w:val="00336EE5"/>
    <w:rsid w:val="00340B12"/>
    <w:rsid w:val="00342098"/>
    <w:rsid w:val="0034286D"/>
    <w:rsid w:val="003446BF"/>
    <w:rsid w:val="003464F3"/>
    <w:rsid w:val="00346CC2"/>
    <w:rsid w:val="0035227E"/>
    <w:rsid w:val="00352725"/>
    <w:rsid w:val="00353973"/>
    <w:rsid w:val="00354C48"/>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0EC6"/>
    <w:rsid w:val="003E1E51"/>
    <w:rsid w:val="003E22D8"/>
    <w:rsid w:val="003E2637"/>
    <w:rsid w:val="003E3C7F"/>
    <w:rsid w:val="003E4C37"/>
    <w:rsid w:val="003E5A7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516ED"/>
    <w:rsid w:val="00452A11"/>
    <w:rsid w:val="00455B19"/>
    <w:rsid w:val="00456EA7"/>
    <w:rsid w:val="00457B0C"/>
    <w:rsid w:val="00457C70"/>
    <w:rsid w:val="00463BA8"/>
    <w:rsid w:val="00463D2F"/>
    <w:rsid w:val="004640AB"/>
    <w:rsid w:val="00464FE3"/>
    <w:rsid w:val="004650DF"/>
    <w:rsid w:val="00467E6E"/>
    <w:rsid w:val="004712E3"/>
    <w:rsid w:val="00474EC0"/>
    <w:rsid w:val="00475DF3"/>
    <w:rsid w:val="00476A8E"/>
    <w:rsid w:val="00477FDF"/>
    <w:rsid w:val="00480921"/>
    <w:rsid w:val="00481137"/>
    <w:rsid w:val="00483810"/>
    <w:rsid w:val="00485D70"/>
    <w:rsid w:val="00486B25"/>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C31"/>
    <w:rsid w:val="004C0B49"/>
    <w:rsid w:val="004C5E69"/>
    <w:rsid w:val="004C643D"/>
    <w:rsid w:val="004C7CE7"/>
    <w:rsid w:val="004D0735"/>
    <w:rsid w:val="004D77F3"/>
    <w:rsid w:val="004E0124"/>
    <w:rsid w:val="004E18A8"/>
    <w:rsid w:val="004E2210"/>
    <w:rsid w:val="004E3CE8"/>
    <w:rsid w:val="004E50F4"/>
    <w:rsid w:val="004E6ABD"/>
    <w:rsid w:val="004E6FBF"/>
    <w:rsid w:val="004E769A"/>
    <w:rsid w:val="004F0620"/>
    <w:rsid w:val="004F0C2A"/>
    <w:rsid w:val="004F3353"/>
    <w:rsid w:val="004F4915"/>
    <w:rsid w:val="004F57C3"/>
    <w:rsid w:val="004F5E94"/>
    <w:rsid w:val="004F6C37"/>
    <w:rsid w:val="0050063D"/>
    <w:rsid w:val="00501913"/>
    <w:rsid w:val="00501938"/>
    <w:rsid w:val="00503E08"/>
    <w:rsid w:val="0050685A"/>
    <w:rsid w:val="00507DBE"/>
    <w:rsid w:val="0051125E"/>
    <w:rsid w:val="00511C3F"/>
    <w:rsid w:val="00515077"/>
    <w:rsid w:val="0052081C"/>
    <w:rsid w:val="0052089C"/>
    <w:rsid w:val="005215D9"/>
    <w:rsid w:val="00522415"/>
    <w:rsid w:val="005235B6"/>
    <w:rsid w:val="00524045"/>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872A5"/>
    <w:rsid w:val="005876E9"/>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4C46"/>
    <w:rsid w:val="006C5F9D"/>
    <w:rsid w:val="006C692F"/>
    <w:rsid w:val="006D08C6"/>
    <w:rsid w:val="006D1D9E"/>
    <w:rsid w:val="006D2FA0"/>
    <w:rsid w:val="006D3BD5"/>
    <w:rsid w:val="006D5431"/>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30793"/>
    <w:rsid w:val="00731DC1"/>
    <w:rsid w:val="0073281D"/>
    <w:rsid w:val="00733CB3"/>
    <w:rsid w:val="0073544B"/>
    <w:rsid w:val="007355A4"/>
    <w:rsid w:val="00735CBD"/>
    <w:rsid w:val="00737D9E"/>
    <w:rsid w:val="0074235E"/>
    <w:rsid w:val="00743AF2"/>
    <w:rsid w:val="007449BD"/>
    <w:rsid w:val="00751C68"/>
    <w:rsid w:val="00753F5D"/>
    <w:rsid w:val="0075672F"/>
    <w:rsid w:val="00757244"/>
    <w:rsid w:val="00761403"/>
    <w:rsid w:val="00763282"/>
    <w:rsid w:val="007644A0"/>
    <w:rsid w:val="0076462F"/>
    <w:rsid w:val="0076549E"/>
    <w:rsid w:val="007666DE"/>
    <w:rsid w:val="00766925"/>
    <w:rsid w:val="00767C00"/>
    <w:rsid w:val="007715F6"/>
    <w:rsid w:val="0077469E"/>
    <w:rsid w:val="00774F1C"/>
    <w:rsid w:val="0078006B"/>
    <w:rsid w:val="0078023D"/>
    <w:rsid w:val="00780B79"/>
    <w:rsid w:val="00781245"/>
    <w:rsid w:val="007817DE"/>
    <w:rsid w:val="0078724D"/>
    <w:rsid w:val="00787F61"/>
    <w:rsid w:val="00790A16"/>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5DFB"/>
    <w:rsid w:val="007E1E8A"/>
    <w:rsid w:val="007E231A"/>
    <w:rsid w:val="007E25CE"/>
    <w:rsid w:val="007E45B7"/>
    <w:rsid w:val="007E7F94"/>
    <w:rsid w:val="007F07B2"/>
    <w:rsid w:val="007F1839"/>
    <w:rsid w:val="007F1A99"/>
    <w:rsid w:val="007F1DAE"/>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8F0"/>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46EA8"/>
    <w:rsid w:val="00850C96"/>
    <w:rsid w:val="00850FE0"/>
    <w:rsid w:val="008534E3"/>
    <w:rsid w:val="00853648"/>
    <w:rsid w:val="00853C8D"/>
    <w:rsid w:val="00855CF9"/>
    <w:rsid w:val="00856AD5"/>
    <w:rsid w:val="008613E9"/>
    <w:rsid w:val="00861D13"/>
    <w:rsid w:val="008674DE"/>
    <w:rsid w:val="0087007A"/>
    <w:rsid w:val="00872445"/>
    <w:rsid w:val="00872E29"/>
    <w:rsid w:val="00873F38"/>
    <w:rsid w:val="00875A48"/>
    <w:rsid w:val="008801C2"/>
    <w:rsid w:val="008804E0"/>
    <w:rsid w:val="0088129E"/>
    <w:rsid w:val="008829E0"/>
    <w:rsid w:val="00883F1C"/>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404DC"/>
    <w:rsid w:val="0094075F"/>
    <w:rsid w:val="00941743"/>
    <w:rsid w:val="00944FE1"/>
    <w:rsid w:val="00945E79"/>
    <w:rsid w:val="00947599"/>
    <w:rsid w:val="009507F9"/>
    <w:rsid w:val="009512DB"/>
    <w:rsid w:val="00955083"/>
    <w:rsid w:val="00955D04"/>
    <w:rsid w:val="00956381"/>
    <w:rsid w:val="00960096"/>
    <w:rsid w:val="009606C9"/>
    <w:rsid w:val="0096353E"/>
    <w:rsid w:val="0096398F"/>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87E0E"/>
    <w:rsid w:val="00990D97"/>
    <w:rsid w:val="00996935"/>
    <w:rsid w:val="0099709C"/>
    <w:rsid w:val="009A27C8"/>
    <w:rsid w:val="009A3A46"/>
    <w:rsid w:val="009A498A"/>
    <w:rsid w:val="009A7375"/>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6D80"/>
    <w:rsid w:val="00A272E4"/>
    <w:rsid w:val="00A3002D"/>
    <w:rsid w:val="00A326CE"/>
    <w:rsid w:val="00A33DC6"/>
    <w:rsid w:val="00A34310"/>
    <w:rsid w:val="00A34646"/>
    <w:rsid w:val="00A35FDB"/>
    <w:rsid w:val="00A36EB0"/>
    <w:rsid w:val="00A40266"/>
    <w:rsid w:val="00A40B2A"/>
    <w:rsid w:val="00A4220D"/>
    <w:rsid w:val="00A43A4F"/>
    <w:rsid w:val="00A47560"/>
    <w:rsid w:val="00A56952"/>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93102"/>
    <w:rsid w:val="00A97DAD"/>
    <w:rsid w:val="00A97FFC"/>
    <w:rsid w:val="00AA3BCA"/>
    <w:rsid w:val="00AA7241"/>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65BF"/>
    <w:rsid w:val="00B902ED"/>
    <w:rsid w:val="00B9090B"/>
    <w:rsid w:val="00B90A08"/>
    <w:rsid w:val="00B92EC5"/>
    <w:rsid w:val="00B94488"/>
    <w:rsid w:val="00B94F0F"/>
    <w:rsid w:val="00BA1A0A"/>
    <w:rsid w:val="00BA4582"/>
    <w:rsid w:val="00BB0C41"/>
    <w:rsid w:val="00BB2B21"/>
    <w:rsid w:val="00BB5B69"/>
    <w:rsid w:val="00BB67B2"/>
    <w:rsid w:val="00BC13ED"/>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E6408"/>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2D89"/>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94C"/>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2CD3"/>
    <w:rsid w:val="00C73151"/>
    <w:rsid w:val="00C76F68"/>
    <w:rsid w:val="00C7715A"/>
    <w:rsid w:val="00C80B49"/>
    <w:rsid w:val="00C8191B"/>
    <w:rsid w:val="00C833ED"/>
    <w:rsid w:val="00C845A2"/>
    <w:rsid w:val="00C85DF7"/>
    <w:rsid w:val="00C92E93"/>
    <w:rsid w:val="00C93667"/>
    <w:rsid w:val="00C9394C"/>
    <w:rsid w:val="00C94440"/>
    <w:rsid w:val="00C969EE"/>
    <w:rsid w:val="00CA113F"/>
    <w:rsid w:val="00CA2C45"/>
    <w:rsid w:val="00CA3388"/>
    <w:rsid w:val="00CA54A8"/>
    <w:rsid w:val="00CA592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3BD7"/>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36"/>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2059B"/>
    <w:rsid w:val="00E22FFF"/>
    <w:rsid w:val="00E23533"/>
    <w:rsid w:val="00E235DB"/>
    <w:rsid w:val="00E2455B"/>
    <w:rsid w:val="00E2757B"/>
    <w:rsid w:val="00E34085"/>
    <w:rsid w:val="00E37F87"/>
    <w:rsid w:val="00E4098F"/>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6955"/>
    <w:rsid w:val="00EA7CFC"/>
    <w:rsid w:val="00EB205B"/>
    <w:rsid w:val="00EB2E1B"/>
    <w:rsid w:val="00EB40A7"/>
    <w:rsid w:val="00EB45EE"/>
    <w:rsid w:val="00EB48C2"/>
    <w:rsid w:val="00EB4A93"/>
    <w:rsid w:val="00EC242D"/>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6941"/>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5458"/>
    <w:rsid w:val="00F37F0C"/>
    <w:rsid w:val="00F4404C"/>
    <w:rsid w:val="00F444CF"/>
    <w:rsid w:val="00F45C17"/>
    <w:rsid w:val="00F46C40"/>
    <w:rsid w:val="00F46F5A"/>
    <w:rsid w:val="00F50043"/>
    <w:rsid w:val="00F51F0B"/>
    <w:rsid w:val="00F52857"/>
    <w:rsid w:val="00F52E0A"/>
    <w:rsid w:val="00F5316B"/>
    <w:rsid w:val="00F54507"/>
    <w:rsid w:val="00F545E1"/>
    <w:rsid w:val="00F54C2F"/>
    <w:rsid w:val="00F5544C"/>
    <w:rsid w:val="00F56D07"/>
    <w:rsid w:val="00F61345"/>
    <w:rsid w:val="00F6371D"/>
    <w:rsid w:val="00F63EF1"/>
    <w:rsid w:val="00F66B2A"/>
    <w:rsid w:val="00F71FC1"/>
    <w:rsid w:val="00F75020"/>
    <w:rsid w:val="00F75D99"/>
    <w:rsid w:val="00F77BBA"/>
    <w:rsid w:val="00F83649"/>
    <w:rsid w:val="00F86DB3"/>
    <w:rsid w:val="00F911C5"/>
    <w:rsid w:val="00F927E8"/>
    <w:rsid w:val="00F92E85"/>
    <w:rsid w:val="00F93DB3"/>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urveys.cheshireeast.gov.uk%2Fs%2FT3ODNZ%2F%3Ffbclid%3DIwAR0u5cxB5x-UjryuChU6AQSGie9mKkDmpFn-nEMiZSvdr6RCoykKc_hHhyo&amp;h=AT1yAv7VrxwCJS0zwNCnLS0OP0BIehbzoanhBJjT5amTfyqnf0qgH4tF1O7JA9FAAKnVzYCszLT749JrgWUfnWzEfzDGrc2YjIniNd2eSPBq7x4u9BG4WPNvPX1FNWpNt23m&amp;__tn__=-UK-R&amp;c%5b0%5d=AT35CiJ4av9KwjatgiidrNvwHktQz7B3zklKthJF6BFKuxyu6Ilccg7BzTHp3cE1lnNOzxaZdwzBDQqwkULsNVDprg_jDKAtqxgT67LKgmq0yH9KqAlQvzA8CPAkFGMgAtH-4oATWjTG5Szw4BBp_tUqkishaNTrWj37rNKw993OO00p_YuC02M3hWCEEWn2Q4qacJvO" TargetMode="External"/><Relationship Id="rId13" Type="http://schemas.openxmlformats.org/officeDocument/2006/relationships/hyperlink" Target="https://l.facebook.com/l.php?u=http%3A%2F%2Fcheshireeast.gov.uk%2F%3Ffbclid%3DIwAR2lGD-V_wbiKG09kMxv4m5_jkQ2rWi6p3JCGM4INdrGyAxrdxheSivwlUY&amp;h=AT0vz3dVm5f0WH-KzdjNgc_SCCSMXpMKs3GRftlVDhs05eC8TJXNyrpXxmR_6YJ-SRdFi8Dyl3b_y6oibxSnMMAJuwgPjoIXtfJe6yf3PFf4KXQudyrE8mObF67WbeL1G_Es&amp;__tn__=-UK-R&amp;c%5b0%5d=AT3wwy8ffj5bCEpc4TpyetdnxSKcQU6pvhq6fYVl_yWsQeg7veOSjfl6LFbWcq0xrVFbugJFtBrKzZr_3uaHYvrjlv1Kg_OxsrmhZdjiIm1q4KJXbhy1FjgjOzYixn6dSN-fHwRB3rQK5akjjB0s4mt0KvGQdF6aVysmmNOfkGnd3pQ9Y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arahpochin\Library\Containers\com.apple.mail\Data\Library\Mail%20Downloads\CF11E893-8589-46EC-9C3A-7B887D0DB791\cheshireeast.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shireeast.gov.uk/?fbclid=IwAR0PVphKxEdFs-mYHmMd-1AbK1TEzClDGEfjSC_t_0UDvM1pk8wMtt4IVi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derngov.cheshireeast.gov.uk/ecminutes/ieListDocuments.aspx?CId=239&amp;MId=8625&amp;fbclid=IwAR3ybzet7qAN9QS2vKn7mQTbbNQQO1f4G-9iAfepgoz8Kc2zZU7Vlmzelwo" TargetMode="External"/><Relationship Id="rId4" Type="http://schemas.openxmlformats.org/officeDocument/2006/relationships/settings" Target="settings.xml"/><Relationship Id="rId9" Type="http://schemas.openxmlformats.org/officeDocument/2006/relationships/hyperlink" Target="https://l.facebook.com/l.php?u=http%3A%2F%2Fcheshireeast.gov.uk%2Fconsultations%3Ffbclid%3DIwAR1hU_H4vJ21Zw6yP38IrmNmPEyUqpdMoGpTyfLPc-m67zZwDAx43U_C93U&amp;h=AT2giDDIdfYZ24NZCPxTEZahZz2R0O54aO9UowPIgrpYjjPEAReEloF30CbRtq7uIg0YWJOCq4ttIlI5PVIpRovsHkHuZEO8uMpLoUyVmfRNiUk7BJQFK-e__54QVYLwp4_Z&amp;__tn__=-UK-R&amp;c%5b0%5d=AT1mve945yMS1LjOZl4WVFN8HlaZiUM10XC2hhITH6iQqMa1jH6dTWMf8S8KwpchleQHqXJAqoojW-9AT9--UeTuqygNMZwir2NVVMDF5qHgN9sO5hY6fPEtQhzGIxn76CO4ng6wCXjITb9fuTKN1Q0w30pf3Sh2WfmZyF0iDZvpDTwR9q1I3W34MR3YfrRHgUtCNqA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14</cp:revision>
  <cp:lastPrinted>2020-01-22T11:34:00Z</cp:lastPrinted>
  <dcterms:created xsi:type="dcterms:W3CDTF">2021-05-23T09:15:00Z</dcterms:created>
  <dcterms:modified xsi:type="dcterms:W3CDTF">2021-06-02T12:07:00Z</dcterms:modified>
</cp:coreProperties>
</file>